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29EC" w14:textId="77777777" w:rsidR="004B6CBA" w:rsidRDefault="00DE3717" w:rsidP="004B6C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526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A46DA9">
        <w:rPr>
          <w:rFonts w:ascii="Times New Roman" w:hAnsi="Times New Roman" w:cs="Times New Roman"/>
          <w:i/>
          <w:sz w:val="24"/>
          <w:szCs w:val="24"/>
        </w:rPr>
        <w:t xml:space="preserve"> 25</w:t>
      </w:r>
    </w:p>
    <w:p w14:paraId="73D93B84" w14:textId="60D29252" w:rsidR="00DE3717" w:rsidRPr="0043526E" w:rsidRDefault="00DB5AF4" w:rsidP="004B6C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526E">
        <w:rPr>
          <w:rFonts w:ascii="Times New Roman" w:hAnsi="Times New Roman" w:cs="Times New Roman"/>
          <w:i/>
          <w:sz w:val="24"/>
          <w:szCs w:val="24"/>
        </w:rPr>
        <w:t>к Тарифному соглашению</w:t>
      </w:r>
      <w:r w:rsidR="009A5BDE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6034CF">
        <w:rPr>
          <w:rFonts w:ascii="Times New Roman" w:hAnsi="Times New Roman" w:cs="Times New Roman"/>
          <w:i/>
          <w:sz w:val="24"/>
          <w:szCs w:val="24"/>
        </w:rPr>
        <w:t>4</w:t>
      </w:r>
      <w:r w:rsidR="004B6CB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14:paraId="6FCD2FA9" w14:textId="77777777" w:rsidR="004C7934" w:rsidRPr="002E7565" w:rsidRDefault="004C7934" w:rsidP="009E3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AA5836" w14:textId="77777777" w:rsidR="00E150CB" w:rsidRDefault="00E150CB" w:rsidP="009E3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B884DE" w14:textId="77777777" w:rsidR="000245A8" w:rsidRPr="00293464" w:rsidRDefault="000245A8" w:rsidP="00AD6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3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</w:t>
      </w:r>
      <w:r w:rsidR="00D941D3" w:rsidRPr="00293464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 межучрежденческих расчетов м</w:t>
      </w:r>
      <w:r w:rsidR="000F157A">
        <w:rPr>
          <w:rFonts w:ascii="Times New Roman" w:eastAsia="Calibri" w:hAnsi="Times New Roman" w:cs="Times New Roman"/>
          <w:b/>
          <w:bCs/>
          <w:sz w:val="28"/>
          <w:szCs w:val="28"/>
        </w:rPr>
        <w:t>ежду медицинскими организациями</w:t>
      </w:r>
    </w:p>
    <w:p w14:paraId="0BCE07B4" w14:textId="77777777" w:rsidR="00E150CB" w:rsidRPr="00293464" w:rsidRDefault="00594D31" w:rsidP="00594D31">
      <w:pP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346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7A0A29B4" w14:textId="1CF44E2C" w:rsidR="00C76B20" w:rsidRPr="006A1B82" w:rsidRDefault="00377572" w:rsidP="00377572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1.</w:t>
      </w:r>
      <w:r w:rsidR="00F450DE">
        <w:rPr>
          <w:b w:val="0"/>
          <w:kern w:val="24"/>
          <w:lang w:eastAsia="ru-RU"/>
        </w:rPr>
        <w:t xml:space="preserve"> </w:t>
      </w:r>
      <w:r w:rsidR="00D941D3" w:rsidRPr="006A1B82">
        <w:rPr>
          <w:b w:val="0"/>
          <w:kern w:val="24"/>
          <w:lang w:eastAsia="ru-RU"/>
        </w:rPr>
        <w:t xml:space="preserve">Межучрежденческие расчеты </w:t>
      </w:r>
      <w:r w:rsidR="00E54881" w:rsidRPr="006A1B82">
        <w:rPr>
          <w:b w:val="0"/>
          <w:kern w:val="24"/>
          <w:lang w:eastAsia="ru-RU"/>
        </w:rPr>
        <w:t>за оказанную медицинскую помощь</w:t>
      </w:r>
      <w:r w:rsidR="00593F2D" w:rsidRPr="006A1B82">
        <w:rPr>
          <w:b w:val="0"/>
          <w:kern w:val="24"/>
          <w:lang w:eastAsia="ru-RU"/>
        </w:rPr>
        <w:t xml:space="preserve"> </w:t>
      </w:r>
      <w:r w:rsidR="00D941D3" w:rsidRPr="006A1B82">
        <w:rPr>
          <w:b w:val="0"/>
          <w:kern w:val="24"/>
          <w:lang w:eastAsia="ru-RU"/>
        </w:rPr>
        <w:t xml:space="preserve">осуществляются </w:t>
      </w:r>
      <w:r w:rsidR="00E54881" w:rsidRPr="006A1B82">
        <w:rPr>
          <w:b w:val="0"/>
          <w:kern w:val="24"/>
          <w:lang w:eastAsia="ru-RU"/>
        </w:rPr>
        <w:t xml:space="preserve">между </w:t>
      </w:r>
      <w:r w:rsidR="00D941D3" w:rsidRPr="006A1B82">
        <w:rPr>
          <w:b w:val="0"/>
          <w:kern w:val="24"/>
          <w:lang w:eastAsia="ru-RU"/>
        </w:rPr>
        <w:t xml:space="preserve">медицинскими организациями </w:t>
      </w:r>
      <w:r w:rsidR="00593F2D" w:rsidRPr="006A1B82">
        <w:rPr>
          <w:b w:val="0"/>
          <w:kern w:val="24"/>
          <w:lang w:eastAsia="ru-RU"/>
        </w:rPr>
        <w:t xml:space="preserve">(далее – МО) </w:t>
      </w:r>
      <w:r w:rsidR="0095032E" w:rsidRPr="006A1B82">
        <w:rPr>
          <w:b w:val="0"/>
          <w:kern w:val="24"/>
          <w:lang w:eastAsia="ru-RU"/>
        </w:rPr>
        <w:t>через страховую</w:t>
      </w:r>
      <w:r w:rsidR="00C76B20" w:rsidRPr="006A1B82">
        <w:rPr>
          <w:b w:val="0"/>
          <w:kern w:val="24"/>
          <w:lang w:eastAsia="ru-RU"/>
        </w:rPr>
        <w:t xml:space="preserve"> медицинск</w:t>
      </w:r>
      <w:r w:rsidR="0095032E" w:rsidRPr="006A1B82">
        <w:rPr>
          <w:b w:val="0"/>
          <w:kern w:val="24"/>
          <w:lang w:eastAsia="ru-RU"/>
        </w:rPr>
        <w:t>ую</w:t>
      </w:r>
      <w:r w:rsidR="00C76B20" w:rsidRPr="006A1B82">
        <w:rPr>
          <w:b w:val="0"/>
          <w:kern w:val="24"/>
          <w:lang w:eastAsia="ru-RU"/>
        </w:rPr>
        <w:t xml:space="preserve"> организаци</w:t>
      </w:r>
      <w:r w:rsidR="0095032E" w:rsidRPr="006A1B82">
        <w:rPr>
          <w:b w:val="0"/>
          <w:kern w:val="24"/>
          <w:lang w:eastAsia="ru-RU"/>
        </w:rPr>
        <w:t>ю</w:t>
      </w:r>
      <w:r w:rsidR="00C76B20" w:rsidRPr="006A1B82">
        <w:rPr>
          <w:b w:val="0"/>
          <w:kern w:val="24"/>
          <w:lang w:eastAsia="ru-RU"/>
        </w:rPr>
        <w:t xml:space="preserve"> (далее – СМО) </w:t>
      </w:r>
      <w:r w:rsidR="00E54881" w:rsidRPr="006A1B82">
        <w:rPr>
          <w:b w:val="0"/>
          <w:kern w:val="24"/>
          <w:lang w:eastAsia="ru-RU"/>
        </w:rPr>
        <w:t>в</w:t>
      </w:r>
      <w:r w:rsidR="00AF1627">
        <w:rPr>
          <w:b w:val="0"/>
          <w:kern w:val="24"/>
          <w:lang w:eastAsia="ru-RU"/>
        </w:rPr>
        <w:t xml:space="preserve"> целях обеспечения доступности </w:t>
      </w:r>
      <w:r w:rsidR="00E54881" w:rsidRPr="006A1B82">
        <w:rPr>
          <w:b w:val="0"/>
          <w:kern w:val="24"/>
          <w:lang w:eastAsia="ru-RU"/>
        </w:rPr>
        <w:t>медицинской помощи в рамках Территориальной программы обязательного медицинского страхования</w:t>
      </w:r>
      <w:r w:rsidR="00593F2D" w:rsidRPr="006A1B82">
        <w:rPr>
          <w:b w:val="0"/>
          <w:kern w:val="24"/>
          <w:lang w:eastAsia="ru-RU"/>
        </w:rPr>
        <w:t xml:space="preserve"> (далее – ТП ОМС)</w:t>
      </w:r>
      <w:r w:rsidR="00C76B20" w:rsidRPr="006A1B82">
        <w:rPr>
          <w:b w:val="0"/>
          <w:kern w:val="24"/>
          <w:lang w:eastAsia="ru-RU"/>
        </w:rPr>
        <w:t xml:space="preserve"> в соответствии с тарифами, утвержденными настоящим Тарифным соглашением.</w:t>
      </w:r>
    </w:p>
    <w:p w14:paraId="72EEC9C3" w14:textId="00900592" w:rsidR="00D02F56" w:rsidRPr="006A1B82" w:rsidRDefault="006F5E95" w:rsidP="00377572">
      <w:pPr>
        <w:pStyle w:val="a4"/>
        <w:widowControl w:val="0"/>
        <w:shd w:val="clear" w:color="auto" w:fill="FFFFFF"/>
        <w:ind w:left="426"/>
        <w:jc w:val="both"/>
        <w:rPr>
          <w:b w:val="0"/>
          <w:kern w:val="24"/>
          <w:lang w:eastAsia="ru-RU"/>
        </w:rPr>
      </w:pPr>
      <w:r w:rsidRPr="006A1B82">
        <w:rPr>
          <w:b w:val="0"/>
          <w:kern w:val="24"/>
          <w:lang w:eastAsia="ru-RU"/>
        </w:rPr>
        <w:t>2</w:t>
      </w:r>
      <w:r w:rsidR="00377572" w:rsidRPr="006A1B82">
        <w:rPr>
          <w:b w:val="0"/>
          <w:kern w:val="24"/>
          <w:lang w:eastAsia="ru-RU"/>
        </w:rPr>
        <w:t>.</w:t>
      </w:r>
      <w:r w:rsidR="00F450DE">
        <w:rPr>
          <w:b w:val="0"/>
          <w:kern w:val="24"/>
          <w:lang w:eastAsia="ru-RU"/>
        </w:rPr>
        <w:t xml:space="preserve"> </w:t>
      </w:r>
      <w:r w:rsidR="00D02F56" w:rsidRPr="006A1B82">
        <w:rPr>
          <w:b w:val="0"/>
          <w:kern w:val="24"/>
          <w:lang w:eastAsia="ru-RU"/>
        </w:rPr>
        <w:t>Основные понятия, используемые в настоящем Порядке:</w:t>
      </w:r>
    </w:p>
    <w:p w14:paraId="4DBF22EB" w14:textId="6367BDDB" w:rsidR="00D02F56" w:rsidRPr="006A1B82" w:rsidRDefault="00D02F56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6A1B82">
        <w:rPr>
          <w:b w:val="0"/>
          <w:kern w:val="24"/>
          <w:lang w:eastAsia="ru-RU"/>
        </w:rPr>
        <w:t>МО-заказчик</w:t>
      </w:r>
      <w:r w:rsidR="0053482B" w:rsidRPr="006A1B82">
        <w:rPr>
          <w:b w:val="0"/>
          <w:kern w:val="24"/>
          <w:lang w:eastAsia="ru-RU"/>
        </w:rPr>
        <w:t xml:space="preserve"> (плательщик)</w:t>
      </w:r>
      <w:r w:rsidRPr="006A1B82">
        <w:rPr>
          <w:b w:val="0"/>
          <w:kern w:val="24"/>
          <w:lang w:eastAsia="ru-RU"/>
        </w:rPr>
        <w:t xml:space="preserve"> – </w:t>
      </w:r>
      <w:r w:rsidR="0053482B" w:rsidRPr="006A1B82">
        <w:rPr>
          <w:b w:val="0"/>
          <w:kern w:val="24"/>
          <w:lang w:eastAsia="ru-RU"/>
        </w:rPr>
        <w:t>МО</w:t>
      </w:r>
      <w:r w:rsidRPr="006A1B82">
        <w:rPr>
          <w:b w:val="0"/>
          <w:kern w:val="24"/>
          <w:lang w:eastAsia="ru-RU"/>
        </w:rPr>
        <w:t xml:space="preserve">, участвующая в реализации </w:t>
      </w:r>
      <w:r w:rsidR="0053482B" w:rsidRPr="006A1B82">
        <w:rPr>
          <w:b w:val="0"/>
          <w:kern w:val="24"/>
          <w:lang w:eastAsia="ru-RU"/>
        </w:rPr>
        <w:t xml:space="preserve">ТП </w:t>
      </w:r>
      <w:r w:rsidRPr="006A1B82">
        <w:rPr>
          <w:b w:val="0"/>
          <w:kern w:val="24"/>
          <w:lang w:eastAsia="ru-RU"/>
        </w:rPr>
        <w:t>ОМС, оказывающая медицинскую помощь</w:t>
      </w:r>
      <w:r w:rsidR="00AF1627">
        <w:rPr>
          <w:b w:val="0"/>
          <w:kern w:val="24"/>
          <w:lang w:eastAsia="ru-RU"/>
        </w:rPr>
        <w:t xml:space="preserve"> </w:t>
      </w:r>
      <w:r w:rsidR="00275191" w:rsidRPr="006A1B82">
        <w:rPr>
          <w:b w:val="0"/>
          <w:kern w:val="24"/>
          <w:lang w:eastAsia="ru-RU"/>
        </w:rPr>
        <w:t xml:space="preserve">вне организации, </w:t>
      </w:r>
      <w:r w:rsidRPr="00AF1627">
        <w:rPr>
          <w:b w:val="0"/>
          <w:kern w:val="24"/>
          <w:lang w:eastAsia="ru-RU"/>
        </w:rPr>
        <w:t>в а</w:t>
      </w:r>
      <w:r w:rsidRPr="006A1B82">
        <w:rPr>
          <w:b w:val="0"/>
          <w:kern w:val="24"/>
          <w:lang w:eastAsia="ru-RU"/>
        </w:rPr>
        <w:t>мбулаторных условиях, в условиях дневного или круглосуточного стационаров</w:t>
      </w:r>
      <w:r w:rsidR="00136932" w:rsidRPr="006A1B82">
        <w:rPr>
          <w:b w:val="0"/>
          <w:kern w:val="24"/>
          <w:lang w:eastAsia="ru-RU"/>
        </w:rPr>
        <w:t>, выдавшая застрахованному лицу направление для получения внешних медицинских услуг</w:t>
      </w:r>
      <w:r w:rsidR="00F450DE">
        <w:rPr>
          <w:b w:val="0"/>
          <w:kern w:val="24"/>
          <w:lang w:eastAsia="ru-RU"/>
        </w:rPr>
        <w:t>,</w:t>
      </w:r>
      <w:r w:rsidR="00136932" w:rsidRPr="006A1B82">
        <w:rPr>
          <w:b w:val="0"/>
          <w:kern w:val="24"/>
          <w:lang w:eastAsia="ru-RU"/>
        </w:rPr>
        <w:t xml:space="preserve"> </w:t>
      </w:r>
      <w:r w:rsidR="0053482B" w:rsidRPr="006A1B82">
        <w:rPr>
          <w:b w:val="0"/>
          <w:kern w:val="24"/>
          <w:lang w:eastAsia="ru-RU"/>
        </w:rPr>
        <w:t xml:space="preserve">или </w:t>
      </w:r>
      <w:r w:rsidR="006034CF" w:rsidRPr="006A1B82">
        <w:rPr>
          <w:b w:val="0"/>
          <w:kern w:val="24"/>
          <w:lang w:eastAsia="ru-RU"/>
        </w:rPr>
        <w:t>МО,</w:t>
      </w:r>
      <w:r w:rsidR="0053482B" w:rsidRPr="006A1B82">
        <w:rPr>
          <w:b w:val="0"/>
          <w:kern w:val="24"/>
          <w:lang w:eastAsia="ru-RU"/>
        </w:rPr>
        <w:t xml:space="preserve"> к которой прикреплен</w:t>
      </w:r>
      <w:r w:rsidR="00323FE1" w:rsidRPr="006A1B82">
        <w:rPr>
          <w:b w:val="0"/>
          <w:kern w:val="24"/>
          <w:lang w:eastAsia="ru-RU"/>
        </w:rPr>
        <w:t xml:space="preserve"> </w:t>
      </w:r>
      <w:r w:rsidR="0053482B" w:rsidRPr="006A1B82">
        <w:rPr>
          <w:b w:val="0"/>
          <w:kern w:val="24"/>
          <w:lang w:eastAsia="ru-RU"/>
        </w:rPr>
        <w:t>пациент</w:t>
      </w:r>
      <w:r w:rsidR="00136932" w:rsidRPr="006A1B82">
        <w:rPr>
          <w:b w:val="0"/>
          <w:kern w:val="24"/>
          <w:lang w:eastAsia="ru-RU"/>
        </w:rPr>
        <w:t>;</w:t>
      </w:r>
    </w:p>
    <w:p w14:paraId="38AB6C8F" w14:textId="6BAF3515" w:rsidR="00136932" w:rsidRPr="006A1B82" w:rsidRDefault="00136932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6A1B82">
        <w:rPr>
          <w:b w:val="0"/>
          <w:kern w:val="24"/>
          <w:lang w:eastAsia="ru-RU"/>
        </w:rPr>
        <w:t xml:space="preserve">МО-исполнитель – </w:t>
      </w:r>
      <w:r w:rsidR="0053482B" w:rsidRPr="006A1B82">
        <w:rPr>
          <w:b w:val="0"/>
          <w:kern w:val="24"/>
          <w:lang w:eastAsia="ru-RU"/>
        </w:rPr>
        <w:t>МО</w:t>
      </w:r>
      <w:r w:rsidRPr="006A1B82">
        <w:rPr>
          <w:b w:val="0"/>
          <w:kern w:val="24"/>
          <w:lang w:eastAsia="ru-RU"/>
        </w:rPr>
        <w:t xml:space="preserve">, участвующая в реализации </w:t>
      </w:r>
      <w:r w:rsidR="0053482B" w:rsidRPr="006A1B82">
        <w:rPr>
          <w:b w:val="0"/>
          <w:kern w:val="24"/>
          <w:lang w:eastAsia="ru-RU"/>
        </w:rPr>
        <w:t>ТП</w:t>
      </w:r>
      <w:r w:rsidRPr="006A1B82">
        <w:rPr>
          <w:b w:val="0"/>
          <w:kern w:val="24"/>
          <w:lang w:eastAsia="ru-RU"/>
        </w:rPr>
        <w:t xml:space="preserve"> ОМС, оказывающая внешние медицинские услуги застрахованным лицам по направлениям, выданным медицинскими организациями</w:t>
      </w:r>
      <w:r w:rsidR="00F450DE">
        <w:rPr>
          <w:b w:val="0"/>
          <w:kern w:val="24"/>
          <w:lang w:eastAsia="ru-RU"/>
        </w:rPr>
        <w:t xml:space="preserve"> </w:t>
      </w:r>
      <w:r w:rsidRPr="006A1B82">
        <w:rPr>
          <w:b w:val="0"/>
          <w:kern w:val="24"/>
          <w:lang w:eastAsia="ru-RU"/>
        </w:rPr>
        <w:t>- заказчиками</w:t>
      </w:r>
      <w:r w:rsidR="006C7B01" w:rsidRPr="006A1B82">
        <w:rPr>
          <w:b w:val="0"/>
          <w:kern w:val="24"/>
          <w:lang w:eastAsia="ru-RU"/>
        </w:rPr>
        <w:t xml:space="preserve"> </w:t>
      </w:r>
      <w:r w:rsidR="00B60592" w:rsidRPr="006A1B82">
        <w:rPr>
          <w:b w:val="0"/>
          <w:kern w:val="24"/>
          <w:lang w:eastAsia="ru-RU"/>
        </w:rPr>
        <w:t>или по месту прикрепления пациента</w:t>
      </w:r>
      <w:r w:rsidRPr="006A1B82">
        <w:rPr>
          <w:b w:val="0"/>
          <w:kern w:val="24"/>
          <w:lang w:eastAsia="ru-RU"/>
        </w:rPr>
        <w:t>;</w:t>
      </w:r>
    </w:p>
    <w:p w14:paraId="237085F7" w14:textId="40C52825" w:rsidR="00104DF8" w:rsidRPr="002D0D06" w:rsidRDefault="00104DF8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6A1B82">
        <w:rPr>
          <w:b w:val="0"/>
          <w:kern w:val="24"/>
          <w:lang w:eastAsia="ru-RU"/>
        </w:rPr>
        <w:t xml:space="preserve">Внешние медицинские услуги - </w:t>
      </w:r>
      <w:r w:rsidRPr="006A1B82">
        <w:rPr>
          <w:b w:val="0"/>
        </w:rPr>
        <w:t xml:space="preserve">консультация специалиста, </w:t>
      </w:r>
      <w:r w:rsidR="00F20AC7" w:rsidRPr="002D0D06">
        <w:rPr>
          <w:b w:val="0"/>
        </w:rPr>
        <w:t xml:space="preserve">в том числе телемедицинская консультация, </w:t>
      </w:r>
      <w:r w:rsidRPr="002D0D06">
        <w:rPr>
          <w:b w:val="0"/>
        </w:rPr>
        <w:t xml:space="preserve">лабораторные </w:t>
      </w:r>
      <w:r w:rsidR="00997A1E" w:rsidRPr="002D0D06">
        <w:rPr>
          <w:b w:val="0"/>
        </w:rPr>
        <w:t xml:space="preserve">медицинские </w:t>
      </w:r>
      <w:r w:rsidRPr="002D0D06">
        <w:rPr>
          <w:b w:val="0"/>
        </w:rPr>
        <w:t>услуги, инструментальные исследования, вызов скорой медицинской помощи.</w:t>
      </w:r>
    </w:p>
    <w:p w14:paraId="2ED00A4E" w14:textId="303269DD" w:rsidR="00806D13" w:rsidRPr="008A1DF7" w:rsidRDefault="00C0628C" w:rsidP="00806D13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6A1B8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45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D13" w:rsidRPr="006A1B82">
        <w:rPr>
          <w:rFonts w:ascii="Times New Roman" w:eastAsia="Calibri" w:hAnsi="Times New Roman" w:cs="Times New Roman"/>
          <w:sz w:val="28"/>
          <w:szCs w:val="28"/>
          <w:lang w:eastAsia="ru-RU"/>
        </w:rPr>
        <w:t>Межучрежденческие расчеты при оказании медицинской помощи лицам, застрахованным на территории Республики Дагестан, осуществляются через СМО</w:t>
      </w:r>
      <w:r w:rsidR="005B35FD" w:rsidRPr="006A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сведений</w:t>
      </w:r>
      <w:r w:rsidR="001E6E2A" w:rsidRPr="006A1B8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B35FD" w:rsidRPr="006A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представленных медицинскими организациями в соответствии с регламентом информационного взаимодействия между ТФОМС, СМО и МО, в</w:t>
      </w:r>
      <w:r w:rsidR="00806D13" w:rsidRPr="006A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утвержденной стоимости медицинской</w:t>
      </w:r>
      <w:r w:rsidR="00806D13" w:rsidRPr="001E6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помощи </w:t>
      </w:r>
      <w:r w:rsidR="00806D13" w:rsidRPr="001E6E2A">
        <w:rPr>
          <w:rFonts w:ascii="Times New Roman" w:hAnsi="Times New Roman" w:cs="Times New Roman"/>
          <w:kern w:val="24"/>
          <w:sz w:val="28"/>
          <w:szCs w:val="28"/>
          <w:lang w:eastAsia="ru-RU"/>
        </w:rPr>
        <w:t>в соответствии с настоящим</w:t>
      </w:r>
      <w:r w:rsidR="00806D13" w:rsidRPr="00EB639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Порядком.</w:t>
      </w:r>
    </w:p>
    <w:p w14:paraId="7E28274D" w14:textId="66A1EC61" w:rsidR="00C60C2C" w:rsidRPr="008A1DF7" w:rsidRDefault="008775D3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В систему межучрежденческих расчетов включаются </w:t>
      </w:r>
      <w:r w:rsidR="00520A4C" w:rsidRPr="008A1DF7">
        <w:rPr>
          <w:b w:val="0"/>
          <w:kern w:val="24"/>
          <w:lang w:eastAsia="ru-RU"/>
        </w:rPr>
        <w:t>МО</w:t>
      </w:r>
      <w:r w:rsidR="007A246E">
        <w:rPr>
          <w:b w:val="0"/>
          <w:kern w:val="24"/>
          <w:lang w:eastAsia="ru-RU"/>
        </w:rPr>
        <w:t>,</w:t>
      </w:r>
      <w:r w:rsidRPr="008A1DF7">
        <w:rPr>
          <w:b w:val="0"/>
          <w:kern w:val="24"/>
          <w:lang w:eastAsia="ru-RU"/>
        </w:rPr>
        <w:t xml:space="preserve"> оказывающие</w:t>
      </w:r>
      <w:r w:rsidR="00C60C2C" w:rsidRPr="008A1DF7">
        <w:rPr>
          <w:b w:val="0"/>
          <w:kern w:val="24"/>
          <w:lang w:eastAsia="ru-RU"/>
        </w:rPr>
        <w:t>:</w:t>
      </w:r>
    </w:p>
    <w:p w14:paraId="6578B46C" w14:textId="77777777" w:rsidR="00C60C2C" w:rsidRPr="008A1DF7" w:rsidRDefault="00F60620" w:rsidP="00AD65FE">
      <w:pPr>
        <w:pStyle w:val="a4"/>
        <w:widowControl w:val="0"/>
        <w:shd w:val="clear" w:color="auto" w:fill="FFFFFF"/>
        <w:ind w:left="709" w:firstLine="142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- </w:t>
      </w:r>
      <w:r w:rsidR="008775D3" w:rsidRPr="008A1DF7">
        <w:rPr>
          <w:b w:val="0"/>
          <w:kern w:val="24"/>
          <w:lang w:eastAsia="ru-RU"/>
        </w:rPr>
        <w:t>медицинскую помощь в амбулаторных условиях</w:t>
      </w:r>
      <w:r w:rsidR="00C60C2C" w:rsidRPr="008A1DF7">
        <w:rPr>
          <w:b w:val="0"/>
          <w:kern w:val="24"/>
          <w:lang w:eastAsia="ru-RU"/>
        </w:rPr>
        <w:t>;</w:t>
      </w:r>
    </w:p>
    <w:p w14:paraId="62AE9263" w14:textId="77777777" w:rsidR="00C60C2C" w:rsidRPr="008A1DF7" w:rsidRDefault="00F60620" w:rsidP="00AD65FE">
      <w:pPr>
        <w:pStyle w:val="a4"/>
        <w:widowControl w:val="0"/>
        <w:shd w:val="clear" w:color="auto" w:fill="FFFFFF"/>
        <w:ind w:left="709" w:firstLine="142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- </w:t>
      </w:r>
      <w:r w:rsidR="00C60C2C" w:rsidRPr="008A1DF7">
        <w:rPr>
          <w:b w:val="0"/>
          <w:kern w:val="24"/>
          <w:lang w:eastAsia="ru-RU"/>
        </w:rPr>
        <w:t>скорую медицинскую помощь;</w:t>
      </w:r>
    </w:p>
    <w:p w14:paraId="5E32C32B" w14:textId="4E77C5EC" w:rsidR="008775D3" w:rsidRPr="008A1DF7" w:rsidRDefault="009A23E8" w:rsidP="00AD65FE">
      <w:pPr>
        <w:pStyle w:val="a4"/>
        <w:widowControl w:val="0"/>
        <w:shd w:val="clear" w:color="auto" w:fill="FFFFFF"/>
        <w:ind w:firstLine="142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          -</w:t>
      </w:r>
      <w:r w:rsidR="00C60C2C" w:rsidRPr="008A1DF7">
        <w:rPr>
          <w:b w:val="0"/>
          <w:kern w:val="24"/>
          <w:lang w:eastAsia="ru-RU"/>
        </w:rPr>
        <w:t xml:space="preserve">медицинскую помощь в условиях круглосуточного </w:t>
      </w:r>
      <w:r w:rsidR="00DE7039" w:rsidRPr="008A1DF7">
        <w:rPr>
          <w:b w:val="0"/>
          <w:kern w:val="24"/>
          <w:lang w:eastAsia="ru-RU"/>
        </w:rPr>
        <w:t xml:space="preserve">и дневного </w:t>
      </w:r>
      <w:r w:rsidR="00C60C2C" w:rsidRPr="008A1DF7">
        <w:rPr>
          <w:b w:val="0"/>
          <w:kern w:val="24"/>
          <w:lang w:eastAsia="ru-RU"/>
        </w:rPr>
        <w:t>стационара</w:t>
      </w:r>
      <w:r w:rsidR="006518AC">
        <w:rPr>
          <w:b w:val="0"/>
          <w:kern w:val="24"/>
          <w:lang w:eastAsia="ru-RU"/>
        </w:rPr>
        <w:t xml:space="preserve"> </w:t>
      </w:r>
      <w:r w:rsidR="00C24AEE" w:rsidRPr="008A1DF7">
        <w:rPr>
          <w:b w:val="0"/>
        </w:rPr>
        <w:t xml:space="preserve">(консультация специалиста, лабораторные </w:t>
      </w:r>
      <w:r w:rsidR="00997A1E" w:rsidRPr="008A1DF7">
        <w:rPr>
          <w:b w:val="0"/>
        </w:rPr>
        <w:t xml:space="preserve">медицинские </w:t>
      </w:r>
      <w:r w:rsidR="00C24AEE" w:rsidRPr="008A1DF7">
        <w:rPr>
          <w:b w:val="0"/>
        </w:rPr>
        <w:t xml:space="preserve">услуги, </w:t>
      </w:r>
      <w:r w:rsidR="00BB3C44" w:rsidRPr="008A1DF7">
        <w:rPr>
          <w:b w:val="0"/>
        </w:rPr>
        <w:t xml:space="preserve">инструментальные </w:t>
      </w:r>
      <w:r w:rsidR="00C24AEE" w:rsidRPr="008A1DF7">
        <w:rPr>
          <w:b w:val="0"/>
        </w:rPr>
        <w:t>исследования)</w:t>
      </w:r>
      <w:r w:rsidR="00C60C2C" w:rsidRPr="008A1DF7">
        <w:rPr>
          <w:b w:val="0"/>
          <w:kern w:val="24"/>
          <w:lang w:eastAsia="ru-RU"/>
        </w:rPr>
        <w:t>.</w:t>
      </w:r>
    </w:p>
    <w:p w14:paraId="5C763557" w14:textId="0752DBA4" w:rsidR="00B321F4" w:rsidRPr="008A1DF7" w:rsidRDefault="00B321F4" w:rsidP="00221E1F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Для проведения межучрежденческих расчетов не предъявляются</w:t>
      </w:r>
      <w:r w:rsidR="006C7B01" w:rsidRPr="008A1DF7">
        <w:rPr>
          <w:b w:val="0"/>
          <w:kern w:val="24"/>
          <w:lang w:eastAsia="ru-RU"/>
        </w:rPr>
        <w:t xml:space="preserve"> </w:t>
      </w:r>
      <w:r w:rsidRPr="008A1DF7">
        <w:rPr>
          <w:b w:val="0"/>
          <w:kern w:val="24"/>
          <w:lang w:eastAsia="ru-RU"/>
        </w:rPr>
        <w:t>медицинские услуги, оказанные застрахованному лицу, прикрепившемуся к данной медицинской организации</w:t>
      </w:r>
      <w:r w:rsidR="005443BE">
        <w:rPr>
          <w:b w:val="0"/>
          <w:kern w:val="24"/>
          <w:lang w:eastAsia="ru-RU"/>
        </w:rPr>
        <w:t>-исполнителю</w:t>
      </w:r>
      <w:r w:rsidRPr="008A1DF7">
        <w:rPr>
          <w:b w:val="0"/>
          <w:kern w:val="24"/>
          <w:lang w:eastAsia="ru-RU"/>
        </w:rPr>
        <w:t>.</w:t>
      </w:r>
    </w:p>
    <w:p w14:paraId="3DE939F3" w14:textId="237B5BA6" w:rsidR="00993B5C" w:rsidRPr="008A1DF7" w:rsidRDefault="00993B5C" w:rsidP="006C7B01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Оплата внешних медицинских услуг, оказанных МО-исполнителем, производится СМО за фактическое количество оказанных внешних услуг (посещений, обращений,</w:t>
      </w:r>
      <w:r w:rsidR="009F5F74" w:rsidRPr="008A1DF7">
        <w:rPr>
          <w:b w:val="0"/>
          <w:kern w:val="24"/>
          <w:lang w:eastAsia="ru-RU"/>
        </w:rPr>
        <w:t xml:space="preserve"> </w:t>
      </w:r>
      <w:r w:rsidR="00A95152" w:rsidRPr="008A1DF7">
        <w:rPr>
          <w:b w:val="0"/>
        </w:rPr>
        <w:t>лабораторны</w:t>
      </w:r>
      <w:r w:rsidR="000947B7" w:rsidRPr="008A1DF7">
        <w:rPr>
          <w:b w:val="0"/>
        </w:rPr>
        <w:t xml:space="preserve">х </w:t>
      </w:r>
      <w:r w:rsidR="00997A1E" w:rsidRPr="008A1DF7">
        <w:rPr>
          <w:b w:val="0"/>
        </w:rPr>
        <w:t xml:space="preserve">медицинских </w:t>
      </w:r>
      <w:r w:rsidR="000947B7" w:rsidRPr="008A1DF7">
        <w:rPr>
          <w:b w:val="0"/>
        </w:rPr>
        <w:t>услуг</w:t>
      </w:r>
      <w:r w:rsidR="00A95152" w:rsidRPr="008A1DF7">
        <w:rPr>
          <w:b w:val="0"/>
        </w:rPr>
        <w:t xml:space="preserve">, </w:t>
      </w:r>
      <w:r w:rsidR="00BB3C44" w:rsidRPr="008A1DF7">
        <w:rPr>
          <w:b w:val="0"/>
        </w:rPr>
        <w:t xml:space="preserve">инструментальных </w:t>
      </w:r>
      <w:r w:rsidR="00A95152" w:rsidRPr="008A1DF7">
        <w:rPr>
          <w:b w:val="0"/>
        </w:rPr>
        <w:t>исследовани</w:t>
      </w:r>
      <w:r w:rsidR="000947B7" w:rsidRPr="008A1DF7">
        <w:rPr>
          <w:b w:val="0"/>
        </w:rPr>
        <w:t>й</w:t>
      </w:r>
      <w:r w:rsidR="00DF3F8F" w:rsidRPr="008A1DF7">
        <w:rPr>
          <w:b w:val="0"/>
          <w:kern w:val="24"/>
          <w:lang w:eastAsia="ru-RU"/>
        </w:rPr>
        <w:t>, вызовов</w:t>
      </w:r>
      <w:r w:rsidRPr="008A1DF7">
        <w:rPr>
          <w:b w:val="0"/>
          <w:kern w:val="24"/>
          <w:lang w:eastAsia="ru-RU"/>
        </w:rPr>
        <w:t>):</w:t>
      </w:r>
    </w:p>
    <w:p w14:paraId="3760F5F8" w14:textId="63F0C7AC" w:rsidR="00993B5C" w:rsidRPr="008A1DF7" w:rsidRDefault="00F60620" w:rsidP="00AD65FE">
      <w:pPr>
        <w:pStyle w:val="a4"/>
        <w:widowControl w:val="0"/>
        <w:shd w:val="clear" w:color="auto" w:fill="FFFFFF"/>
        <w:ind w:firstLine="708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-</w:t>
      </w:r>
      <w:r w:rsidR="007A246E">
        <w:rPr>
          <w:b w:val="0"/>
          <w:kern w:val="24"/>
          <w:lang w:eastAsia="ru-RU"/>
        </w:rPr>
        <w:t xml:space="preserve"> </w:t>
      </w:r>
      <w:r w:rsidR="00993B5C" w:rsidRPr="008A1DF7">
        <w:rPr>
          <w:b w:val="0"/>
          <w:kern w:val="24"/>
          <w:lang w:eastAsia="ru-RU"/>
        </w:rPr>
        <w:t>за счет подушевого норматива финансирования медицинской организации, к которой гражданин прикреплен на медицинское обслуживание;</w:t>
      </w:r>
    </w:p>
    <w:p w14:paraId="1DC90B01" w14:textId="78B0764A" w:rsidR="00993B5C" w:rsidRPr="008A1DF7" w:rsidRDefault="00F60620" w:rsidP="00AD65FE">
      <w:pPr>
        <w:pStyle w:val="a4"/>
        <w:widowControl w:val="0"/>
        <w:shd w:val="clear" w:color="auto" w:fill="FFFFFF"/>
        <w:ind w:firstLine="708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lastRenderedPageBreak/>
        <w:t>-</w:t>
      </w:r>
      <w:r w:rsidR="007A246E">
        <w:rPr>
          <w:b w:val="0"/>
          <w:kern w:val="24"/>
          <w:lang w:eastAsia="ru-RU"/>
        </w:rPr>
        <w:t xml:space="preserve"> </w:t>
      </w:r>
      <w:r w:rsidR="00993B5C" w:rsidRPr="008A1DF7">
        <w:rPr>
          <w:b w:val="0"/>
          <w:kern w:val="24"/>
          <w:lang w:eastAsia="ru-RU"/>
        </w:rPr>
        <w:t xml:space="preserve">за счет стоимости </w:t>
      </w:r>
      <w:r w:rsidR="00EE7CC2" w:rsidRPr="008A1DF7">
        <w:rPr>
          <w:b w:val="0"/>
          <w:kern w:val="24"/>
          <w:lang w:eastAsia="ru-RU"/>
        </w:rPr>
        <w:t xml:space="preserve">лечения </w:t>
      </w:r>
      <w:r w:rsidR="00023782" w:rsidRPr="008A1DF7">
        <w:rPr>
          <w:b w:val="0"/>
          <w:lang w:eastAsia="ru-RU"/>
        </w:rPr>
        <w:t>заболевания, включенного в КСГ</w:t>
      </w:r>
      <w:r w:rsidR="007A246E">
        <w:rPr>
          <w:b w:val="0"/>
          <w:lang w:eastAsia="ru-RU"/>
        </w:rPr>
        <w:t>,</w:t>
      </w:r>
      <w:r w:rsidR="00010057" w:rsidRPr="008A1DF7">
        <w:rPr>
          <w:b w:val="0"/>
          <w:lang w:eastAsia="ru-RU"/>
        </w:rPr>
        <w:t xml:space="preserve"> </w:t>
      </w:r>
      <w:r w:rsidR="000363B4" w:rsidRPr="008A1DF7">
        <w:rPr>
          <w:b w:val="0"/>
          <w:kern w:val="24"/>
          <w:lang w:eastAsia="ru-RU"/>
        </w:rPr>
        <w:t xml:space="preserve">в случае </w:t>
      </w:r>
      <w:r w:rsidR="000363B4" w:rsidRPr="008A1DF7">
        <w:rPr>
          <w:b w:val="0"/>
        </w:rPr>
        <w:t xml:space="preserve">отсутствия врача-специалиста, отсутствия возможности проведения тех или иных </w:t>
      </w:r>
      <w:r w:rsidR="00A95152" w:rsidRPr="008A1DF7">
        <w:rPr>
          <w:b w:val="0"/>
        </w:rPr>
        <w:t>лабораторны</w:t>
      </w:r>
      <w:r w:rsidR="00E91394" w:rsidRPr="008A1DF7">
        <w:rPr>
          <w:b w:val="0"/>
        </w:rPr>
        <w:t>х</w:t>
      </w:r>
      <w:r w:rsidR="00A95152" w:rsidRPr="008A1DF7">
        <w:rPr>
          <w:b w:val="0"/>
        </w:rPr>
        <w:t xml:space="preserve"> услуг</w:t>
      </w:r>
      <w:r w:rsidR="00E91394" w:rsidRPr="008A1DF7">
        <w:rPr>
          <w:b w:val="0"/>
        </w:rPr>
        <w:t>, диагностических</w:t>
      </w:r>
      <w:r w:rsidR="00A95152" w:rsidRPr="008A1DF7">
        <w:rPr>
          <w:b w:val="0"/>
        </w:rPr>
        <w:t xml:space="preserve"> исследовани</w:t>
      </w:r>
      <w:r w:rsidR="00E91394" w:rsidRPr="008A1DF7">
        <w:rPr>
          <w:b w:val="0"/>
        </w:rPr>
        <w:t>й</w:t>
      </w:r>
      <w:r w:rsidR="00EE7CC2" w:rsidRPr="008A1DF7">
        <w:rPr>
          <w:b w:val="0"/>
          <w:kern w:val="24"/>
          <w:lang w:eastAsia="ru-RU"/>
        </w:rPr>
        <w:t>;</w:t>
      </w:r>
    </w:p>
    <w:p w14:paraId="44B7EC05" w14:textId="6CF11B47" w:rsidR="007C5996" w:rsidRDefault="00A95152" w:rsidP="007C5996">
      <w:pPr>
        <w:pStyle w:val="a4"/>
        <w:widowControl w:val="0"/>
        <w:shd w:val="clear" w:color="auto" w:fill="FFFFFF"/>
        <w:ind w:firstLine="708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-</w:t>
      </w:r>
      <w:r w:rsidR="007A246E">
        <w:rPr>
          <w:b w:val="0"/>
          <w:kern w:val="24"/>
          <w:lang w:eastAsia="ru-RU"/>
        </w:rPr>
        <w:t xml:space="preserve"> з</w:t>
      </w:r>
      <w:r w:rsidRPr="008A1DF7">
        <w:rPr>
          <w:b w:val="0"/>
          <w:kern w:val="24"/>
          <w:lang w:eastAsia="ru-RU"/>
        </w:rPr>
        <w:t xml:space="preserve">а счет стоимости </w:t>
      </w:r>
      <w:r w:rsidR="007E6468" w:rsidRPr="008A1DF7">
        <w:rPr>
          <w:b w:val="0"/>
          <w:kern w:val="24"/>
          <w:lang w:eastAsia="ru-RU"/>
        </w:rPr>
        <w:t>обращени</w:t>
      </w:r>
      <w:r w:rsidR="00E20DA7" w:rsidRPr="008A1DF7">
        <w:rPr>
          <w:b w:val="0"/>
          <w:kern w:val="24"/>
          <w:lang w:eastAsia="ru-RU"/>
        </w:rPr>
        <w:t>я,</w:t>
      </w:r>
      <w:r w:rsidR="007E6468" w:rsidRPr="008A1DF7">
        <w:rPr>
          <w:b w:val="0"/>
          <w:kern w:val="24"/>
          <w:lang w:eastAsia="ru-RU"/>
        </w:rPr>
        <w:t xml:space="preserve"> посещени</w:t>
      </w:r>
      <w:r w:rsidR="00E20DA7" w:rsidRPr="008A1DF7">
        <w:rPr>
          <w:b w:val="0"/>
          <w:kern w:val="24"/>
          <w:lang w:eastAsia="ru-RU"/>
        </w:rPr>
        <w:t xml:space="preserve">я медицинских организаций, не имеющих прикрепившихся лиц. </w:t>
      </w:r>
    </w:p>
    <w:p w14:paraId="5EE660AB" w14:textId="21CEBEDF" w:rsidR="00382349" w:rsidRPr="002D0D06" w:rsidRDefault="00377572" w:rsidP="00CA4EB8">
      <w:pPr>
        <w:pStyle w:val="a4"/>
        <w:widowControl w:val="0"/>
        <w:shd w:val="clear" w:color="auto" w:fill="FFFFFF"/>
        <w:ind w:firstLine="708"/>
        <w:jc w:val="both"/>
        <w:rPr>
          <w:kern w:val="24"/>
        </w:rPr>
      </w:pPr>
      <w:r w:rsidRPr="007C5996">
        <w:rPr>
          <w:b w:val="0"/>
          <w:kern w:val="24"/>
        </w:rPr>
        <w:t>4.</w:t>
      </w:r>
      <w:r w:rsidR="00F450DE">
        <w:rPr>
          <w:b w:val="0"/>
          <w:kern w:val="24"/>
        </w:rPr>
        <w:t xml:space="preserve"> </w:t>
      </w:r>
      <w:r w:rsidR="00382349" w:rsidRPr="007C5996">
        <w:rPr>
          <w:b w:val="0"/>
          <w:kern w:val="24"/>
        </w:rPr>
        <w:t>Оплата медицинской помощи, оказанной в амбулаторных условиях</w:t>
      </w:r>
      <w:r w:rsidR="007A246E">
        <w:rPr>
          <w:b w:val="0"/>
          <w:kern w:val="24"/>
        </w:rPr>
        <w:t>,</w:t>
      </w:r>
      <w:r w:rsidR="00382349" w:rsidRPr="007C5996">
        <w:rPr>
          <w:b w:val="0"/>
          <w:kern w:val="24"/>
        </w:rPr>
        <w:t xml:space="preserve"> может осуществляться с использованием межучрежденческих расчетов за единицу объема ме</w:t>
      </w:r>
      <w:r w:rsidR="00106A35" w:rsidRPr="007C5996">
        <w:rPr>
          <w:b w:val="0"/>
          <w:kern w:val="24"/>
        </w:rPr>
        <w:t>дицинской помощи – обращение, по</w:t>
      </w:r>
      <w:r w:rsidR="00382349" w:rsidRPr="007C5996">
        <w:rPr>
          <w:b w:val="0"/>
          <w:kern w:val="24"/>
        </w:rPr>
        <w:t>сещение, за медицинскую услугу по установленным тарифам в системе ОМС (за исключением медицинской помощи по профилям «</w:t>
      </w:r>
      <w:r w:rsidR="00382349" w:rsidRPr="002D0D06">
        <w:rPr>
          <w:b w:val="0"/>
          <w:kern w:val="24"/>
        </w:rPr>
        <w:t>Стоматология»,</w:t>
      </w:r>
      <w:r w:rsidR="00171C00" w:rsidRPr="002D0D06">
        <w:rPr>
          <w:b w:val="0"/>
          <w:kern w:val="24"/>
        </w:rPr>
        <w:t xml:space="preserve"> «Акушерство и гинекология»,</w:t>
      </w:r>
      <w:r w:rsidR="00BA1B05" w:rsidRPr="002D0D06">
        <w:rPr>
          <w:b w:val="0"/>
          <w:kern w:val="24"/>
        </w:rPr>
        <w:t xml:space="preserve"> </w:t>
      </w:r>
      <w:r w:rsidR="00BA1B05" w:rsidRPr="002D0D06">
        <w:rPr>
          <w:b w:val="0"/>
        </w:rPr>
        <w:t>«Медицинская реабилитация»,</w:t>
      </w:r>
      <w:r w:rsidR="00382349" w:rsidRPr="002D0D06">
        <w:rPr>
          <w:b w:val="0"/>
          <w:kern w:val="24"/>
        </w:rPr>
        <w:t xml:space="preserve"> </w:t>
      </w:r>
      <w:r w:rsidR="005443BE" w:rsidRPr="005443BE">
        <w:rPr>
          <w:b w:val="0"/>
        </w:rPr>
        <w:t xml:space="preserve">комплексного посещения для проведения </w:t>
      </w:r>
      <w:r w:rsidR="00C0298B" w:rsidRPr="005443BE">
        <w:rPr>
          <w:b w:val="0"/>
          <w:kern w:val="24"/>
        </w:rPr>
        <w:t xml:space="preserve">первого </w:t>
      </w:r>
      <w:r w:rsidR="007A246E" w:rsidRPr="005443BE">
        <w:rPr>
          <w:b w:val="0"/>
          <w:kern w:val="24"/>
        </w:rPr>
        <w:t xml:space="preserve">этапа </w:t>
      </w:r>
      <w:r w:rsidR="00C0298B" w:rsidRPr="005443BE">
        <w:rPr>
          <w:b w:val="0"/>
          <w:kern w:val="24"/>
        </w:rPr>
        <w:t>диспансеризации,</w:t>
      </w:r>
      <w:r w:rsidR="00C0298B" w:rsidRPr="002D0D06">
        <w:rPr>
          <w:b w:val="0"/>
          <w:kern w:val="24"/>
        </w:rPr>
        <w:t xml:space="preserve"> в том числе </w:t>
      </w:r>
      <w:r w:rsidR="00C0298B" w:rsidRPr="007A246E">
        <w:rPr>
          <w:b w:val="0"/>
          <w:kern w:val="24"/>
        </w:rPr>
        <w:t xml:space="preserve">углубленной диспансеризации, первого </w:t>
      </w:r>
      <w:r w:rsidR="007A246E" w:rsidRPr="007A246E">
        <w:rPr>
          <w:b w:val="0"/>
          <w:kern w:val="24"/>
        </w:rPr>
        <w:t xml:space="preserve">этапа </w:t>
      </w:r>
      <w:r w:rsidR="00C0298B" w:rsidRPr="007A246E">
        <w:rPr>
          <w:b w:val="0"/>
          <w:kern w:val="24"/>
        </w:rPr>
        <w:t>профилактических</w:t>
      </w:r>
      <w:r w:rsidR="007A246E" w:rsidRPr="007A246E">
        <w:rPr>
          <w:b w:val="0"/>
          <w:kern w:val="24"/>
        </w:rPr>
        <w:t xml:space="preserve"> мед</w:t>
      </w:r>
      <w:r w:rsidR="00C0298B" w:rsidRPr="007A246E">
        <w:rPr>
          <w:b w:val="0"/>
          <w:kern w:val="24"/>
        </w:rPr>
        <w:t>осмотров,</w:t>
      </w:r>
      <w:r w:rsidR="00BA1B05" w:rsidRPr="007A246E">
        <w:rPr>
          <w:b w:val="0"/>
        </w:rPr>
        <w:t xml:space="preserve"> </w:t>
      </w:r>
      <w:r w:rsidR="002D5EC3" w:rsidRPr="007A246E">
        <w:rPr>
          <w:b w:val="0"/>
          <w:kern w:val="24"/>
        </w:rPr>
        <w:t>оказанием диализной помощи</w:t>
      </w:r>
      <w:r w:rsidR="00C0298B" w:rsidRPr="007A246E">
        <w:rPr>
          <w:b w:val="0"/>
          <w:kern w:val="24"/>
        </w:rPr>
        <w:t>, диспансерно</w:t>
      </w:r>
      <w:r w:rsidR="00120AB7" w:rsidRPr="007A246E">
        <w:rPr>
          <w:b w:val="0"/>
          <w:kern w:val="24"/>
        </w:rPr>
        <w:t>го</w:t>
      </w:r>
      <w:r w:rsidR="00C0298B" w:rsidRPr="007A246E">
        <w:rPr>
          <w:b w:val="0"/>
          <w:kern w:val="24"/>
        </w:rPr>
        <w:t xml:space="preserve"> наблюдени</w:t>
      </w:r>
      <w:r w:rsidR="00120AB7" w:rsidRPr="007A246E">
        <w:rPr>
          <w:b w:val="0"/>
          <w:kern w:val="24"/>
        </w:rPr>
        <w:t>я отдельных категорий</w:t>
      </w:r>
      <w:r w:rsidR="00120AB7" w:rsidRPr="002D0D06">
        <w:rPr>
          <w:b w:val="0"/>
          <w:kern w:val="24"/>
        </w:rPr>
        <w:t xml:space="preserve"> граждан из числа взрослого населения, медицинской помощи в рамках школ сахарного диабета, за медицинскую помощь, оказываемую в консультативных </w:t>
      </w:r>
      <w:r w:rsidR="00120AB7" w:rsidRPr="007C5996">
        <w:rPr>
          <w:b w:val="0"/>
          <w:kern w:val="24"/>
        </w:rPr>
        <w:t>поликлиниках</w:t>
      </w:r>
      <w:r w:rsidR="00816A17">
        <w:rPr>
          <w:b w:val="0"/>
          <w:kern w:val="24"/>
        </w:rPr>
        <w:t xml:space="preserve">, </w:t>
      </w:r>
      <w:r w:rsidR="00816A17" w:rsidRPr="00CA4EB8">
        <w:rPr>
          <w:b w:val="0"/>
          <w:kern w:val="24"/>
        </w:rPr>
        <w:t>за медицинскую помощь</w:t>
      </w:r>
      <w:r w:rsidR="00816A17" w:rsidRPr="002D0D06">
        <w:rPr>
          <w:b w:val="0"/>
          <w:kern w:val="24"/>
        </w:rPr>
        <w:t>, оказываемую</w:t>
      </w:r>
      <w:r w:rsidR="00816A17" w:rsidRPr="002D0D06">
        <w:rPr>
          <w:rFonts w:eastAsia="Calibri"/>
          <w:b w:val="0"/>
        </w:rPr>
        <w:t xml:space="preserve"> при проведении скрининговых исследований при диагностике заболеваний (новообразований) органов женской репродуктивной системы</w:t>
      </w:r>
      <w:r w:rsidR="00CA4EB8" w:rsidRPr="002D0D06">
        <w:rPr>
          <w:b w:val="0"/>
          <w:kern w:val="24"/>
        </w:rPr>
        <w:t xml:space="preserve">, </w:t>
      </w:r>
      <w:r w:rsidR="004F2AC2" w:rsidRPr="002D0D06">
        <w:rPr>
          <w:rFonts w:eastAsia="Calibri"/>
          <w:b w:val="0"/>
        </w:rPr>
        <w:t>медицинской помощи, оказываемой в кабинетах охраны зрения детей)</w:t>
      </w:r>
      <w:r w:rsidR="00CA4EB8" w:rsidRPr="002D0D06">
        <w:rPr>
          <w:rFonts w:eastAsia="Calibri"/>
          <w:b w:val="0"/>
        </w:rPr>
        <w:t>.</w:t>
      </w:r>
    </w:p>
    <w:p w14:paraId="68B1A3B5" w14:textId="37FA633F" w:rsidR="00382349" w:rsidRPr="008A1DF7" w:rsidRDefault="00382349" w:rsidP="00AD65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 xml:space="preserve">Стоимость диагностических исследований </w:t>
      </w:r>
      <w:r w:rsidR="00120AB7">
        <w:rPr>
          <w:rFonts w:ascii="Times New Roman" w:hAnsi="Times New Roman" w:cs="Times New Roman"/>
          <w:sz w:val="28"/>
          <w:szCs w:val="28"/>
        </w:rPr>
        <w:t>(</w:t>
      </w:r>
      <w:r w:rsidR="00120AB7">
        <w:rPr>
          <w:rFonts w:ascii="Times New Roman" w:hAnsi="Times New Roman" w:cs="Times New Roman"/>
          <w:kern w:val="24"/>
          <w:sz w:val="28"/>
          <w:szCs w:val="28"/>
        </w:rPr>
        <w:t>за исключением отдельных исследований, на которые установлен норматив ТПГГ</w:t>
      </w:r>
      <w:r w:rsidR="00687335" w:rsidRPr="002D0D06">
        <w:rPr>
          <w:rFonts w:ascii="Times New Roman" w:hAnsi="Times New Roman" w:cs="Times New Roman"/>
          <w:kern w:val="24"/>
          <w:sz w:val="28"/>
          <w:szCs w:val="28"/>
        </w:rPr>
        <w:t>, и</w:t>
      </w:r>
      <w:r w:rsidR="008D6B80" w:rsidRPr="002D0D0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D6B80" w:rsidRPr="002D0D06">
        <w:rPr>
          <w:rFonts w:ascii="Times New Roman" w:eastAsia="Calibri" w:hAnsi="Times New Roman" w:cs="Times New Roman"/>
          <w:sz w:val="28"/>
          <w:szCs w:val="28"/>
        </w:rPr>
        <w:t>позитронно-эмиссионной компьютерной томографии</w:t>
      </w:r>
      <w:r w:rsidRPr="002D0D06">
        <w:rPr>
          <w:rFonts w:ascii="Times New Roman" w:hAnsi="Times New Roman" w:cs="Times New Roman"/>
          <w:sz w:val="28"/>
          <w:szCs w:val="28"/>
        </w:rPr>
        <w:t>) включена в подушевой норматив финансирования на прикрепившихся лиц и в стоимость законченного случая</w:t>
      </w:r>
      <w:r w:rsidRPr="008A1DF7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687335">
        <w:rPr>
          <w:rFonts w:ascii="Times New Roman" w:hAnsi="Times New Roman" w:cs="Times New Roman"/>
          <w:sz w:val="28"/>
          <w:szCs w:val="28"/>
        </w:rPr>
        <w:t xml:space="preserve"> заболевания, включенного в КСГ</w:t>
      </w:r>
      <w:r w:rsidR="007A246E">
        <w:rPr>
          <w:rFonts w:ascii="Times New Roman" w:hAnsi="Times New Roman" w:cs="Times New Roman"/>
          <w:sz w:val="28"/>
          <w:szCs w:val="28"/>
        </w:rPr>
        <w:t>,</w:t>
      </w:r>
      <w:r w:rsidR="00687335">
        <w:rPr>
          <w:rFonts w:ascii="Times New Roman" w:hAnsi="Times New Roman" w:cs="Times New Roman"/>
          <w:sz w:val="28"/>
          <w:szCs w:val="28"/>
        </w:rPr>
        <w:t xml:space="preserve"> и оплачивается </w:t>
      </w:r>
      <w:r w:rsidRPr="008A1DF7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7A246E">
        <w:rPr>
          <w:rFonts w:ascii="Times New Roman" w:hAnsi="Times New Roman" w:cs="Times New Roman"/>
          <w:sz w:val="28"/>
          <w:szCs w:val="28"/>
        </w:rPr>
        <w:t>по</w:t>
      </w:r>
      <w:r w:rsidRPr="008A1DF7">
        <w:rPr>
          <w:rFonts w:ascii="Times New Roman" w:hAnsi="Times New Roman" w:cs="Times New Roman"/>
          <w:sz w:val="28"/>
          <w:szCs w:val="28"/>
        </w:rPr>
        <w:t xml:space="preserve"> кодам и тарифам</w:t>
      </w:r>
      <w:r w:rsidR="007A246E">
        <w:rPr>
          <w:rFonts w:ascii="Times New Roman" w:hAnsi="Times New Roman" w:cs="Times New Roman"/>
          <w:sz w:val="28"/>
          <w:szCs w:val="28"/>
        </w:rPr>
        <w:t>, приведенным</w:t>
      </w:r>
      <w:r w:rsidRPr="008A1DF7">
        <w:rPr>
          <w:rFonts w:ascii="Times New Roman" w:hAnsi="Times New Roman" w:cs="Times New Roman"/>
          <w:sz w:val="28"/>
          <w:szCs w:val="28"/>
        </w:rPr>
        <w:t xml:space="preserve"> в Приложении №15 Тарифного соглашения</w:t>
      </w:r>
      <w:r w:rsidR="008A61D0" w:rsidRPr="008A1D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E235B1" w14:textId="128D6107" w:rsidR="00AB0C69" w:rsidRPr="00083960" w:rsidRDefault="00501423" w:rsidP="006A72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83960">
        <w:rPr>
          <w:rFonts w:ascii="Times New Roman" w:hAnsi="Times New Roman"/>
          <w:sz w:val="28"/>
          <w:szCs w:val="28"/>
        </w:rPr>
        <w:t xml:space="preserve">При отсутствии возможности </w:t>
      </w:r>
      <w:r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выполнения всех исследований и иных медицинских вмешательств, учитываемых </w:t>
      </w:r>
      <w:r w:rsidR="003F54ED" w:rsidRPr="00083960">
        <w:rPr>
          <w:rFonts w:ascii="Times New Roman" w:hAnsi="Times New Roman"/>
          <w:sz w:val="28"/>
          <w:szCs w:val="28"/>
          <w:shd w:val="clear" w:color="auto" w:fill="FFFFFF"/>
        </w:rPr>
        <w:t>в комплексном посещении</w:t>
      </w:r>
      <w:r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первого </w:t>
      </w:r>
      <w:r w:rsidR="006E1B8F"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и второго </w:t>
      </w:r>
      <w:r w:rsidRPr="00083960">
        <w:rPr>
          <w:rFonts w:ascii="Times New Roman" w:hAnsi="Times New Roman"/>
          <w:sz w:val="28"/>
          <w:szCs w:val="28"/>
          <w:shd w:val="clear" w:color="auto" w:fill="FFFFFF"/>
        </w:rPr>
        <w:t>этап</w:t>
      </w:r>
      <w:r w:rsidR="006E1B8F" w:rsidRPr="00083960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прохождения </w:t>
      </w:r>
      <w:r w:rsidRPr="00083960">
        <w:rPr>
          <w:rFonts w:ascii="Times New Roman" w:hAnsi="Times New Roman"/>
          <w:sz w:val="28"/>
          <w:szCs w:val="28"/>
        </w:rPr>
        <w:t xml:space="preserve">застрахованными лицами </w:t>
      </w:r>
      <w:r w:rsidR="00B842B5" w:rsidRPr="00083960">
        <w:rPr>
          <w:rFonts w:ascii="Times New Roman" w:hAnsi="Times New Roman"/>
          <w:sz w:val="28"/>
          <w:szCs w:val="28"/>
        </w:rPr>
        <w:t xml:space="preserve">диспансеризации, в том числе </w:t>
      </w:r>
      <w:r w:rsidRPr="00083960">
        <w:rPr>
          <w:rFonts w:ascii="Times New Roman" w:hAnsi="Times New Roman"/>
          <w:sz w:val="28"/>
          <w:szCs w:val="28"/>
          <w:shd w:val="clear" w:color="auto" w:fill="FFFFFF"/>
        </w:rPr>
        <w:t>углубленной диспансеризации</w:t>
      </w:r>
      <w:r w:rsidR="005D250C"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50C" w:rsidRPr="0008396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D250C" w:rsidRPr="00083960">
        <w:rPr>
          <w:rFonts w:ascii="Times New Roman" w:hAnsi="Times New Roman"/>
          <w:sz w:val="28"/>
          <w:szCs w:val="28"/>
        </w:rPr>
        <w:t>диспансеризации для оценки репродуктивного здоровья женщин и мужчин,</w:t>
      </w:r>
      <w:r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842B5"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проведения первого </w:t>
      </w:r>
      <w:r w:rsidR="006E1B8F"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и второго </w:t>
      </w:r>
      <w:r w:rsidR="00B842B5" w:rsidRPr="00083960">
        <w:rPr>
          <w:rFonts w:ascii="Times New Roman" w:hAnsi="Times New Roman"/>
          <w:sz w:val="28"/>
          <w:szCs w:val="28"/>
          <w:shd w:val="clear" w:color="auto" w:fill="FFFFFF"/>
        </w:rPr>
        <w:t>эта</w:t>
      </w:r>
      <w:r w:rsidR="005D250C" w:rsidRPr="00083960">
        <w:rPr>
          <w:rFonts w:ascii="Times New Roman" w:hAnsi="Times New Roman"/>
          <w:sz w:val="28"/>
          <w:szCs w:val="28"/>
          <w:shd w:val="clear" w:color="auto" w:fill="FFFFFF"/>
        </w:rPr>
        <w:t>па профилактических медосмотров и диспансерного наблюдения,</w:t>
      </w:r>
      <w:r w:rsidR="00B842B5" w:rsidRPr="000839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3960">
        <w:rPr>
          <w:rFonts w:ascii="Times New Roman" w:hAnsi="Times New Roman"/>
          <w:kern w:val="24"/>
          <w:sz w:val="28"/>
          <w:szCs w:val="28"/>
        </w:rPr>
        <w:t xml:space="preserve">МО обеспечивает оказание необходимых медицинских услуг в других МО </w:t>
      </w:r>
      <w:r w:rsidRPr="00083960">
        <w:rPr>
          <w:rFonts w:ascii="Times New Roman" w:hAnsi="Times New Roman" w:cs="Times New Roman"/>
          <w:kern w:val="24"/>
          <w:sz w:val="28"/>
          <w:szCs w:val="28"/>
        </w:rPr>
        <w:t xml:space="preserve">с использованием межучрежденческих расчетов </w:t>
      </w:r>
      <w:r w:rsidR="00666D30" w:rsidRPr="00083960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E57B82" w:rsidRPr="00083960">
        <w:rPr>
          <w:rFonts w:ascii="Times New Roman" w:hAnsi="Times New Roman" w:cs="Times New Roman"/>
          <w:sz w:val="28"/>
          <w:szCs w:val="28"/>
        </w:rPr>
        <w:t>, которые</w:t>
      </w:r>
      <w:r w:rsidR="00666D30" w:rsidRPr="00083960">
        <w:rPr>
          <w:rFonts w:ascii="Times New Roman" w:hAnsi="Times New Roman" w:cs="Times New Roman"/>
          <w:sz w:val="28"/>
          <w:szCs w:val="28"/>
        </w:rPr>
        <w:t xml:space="preserve"> </w:t>
      </w:r>
      <w:r w:rsidR="00AB0C69" w:rsidRPr="00083960">
        <w:rPr>
          <w:rFonts w:ascii="Times New Roman" w:hAnsi="Times New Roman"/>
          <w:kern w:val="24"/>
          <w:sz w:val="28"/>
          <w:szCs w:val="28"/>
        </w:rPr>
        <w:t>оплачива</w:t>
      </w:r>
      <w:r w:rsidR="00E57B82" w:rsidRPr="00083960">
        <w:rPr>
          <w:rFonts w:ascii="Times New Roman" w:hAnsi="Times New Roman"/>
          <w:kern w:val="24"/>
          <w:sz w:val="28"/>
          <w:szCs w:val="28"/>
        </w:rPr>
        <w:t>ю</w:t>
      </w:r>
      <w:r w:rsidR="00AB0C69" w:rsidRPr="00083960">
        <w:rPr>
          <w:rFonts w:ascii="Times New Roman" w:hAnsi="Times New Roman"/>
          <w:kern w:val="24"/>
          <w:sz w:val="28"/>
          <w:szCs w:val="28"/>
        </w:rPr>
        <w:t xml:space="preserve">тся по </w:t>
      </w:r>
      <w:r w:rsidR="008E4F7C" w:rsidRPr="00083960">
        <w:rPr>
          <w:rFonts w:ascii="Times New Roman" w:hAnsi="Times New Roman"/>
          <w:kern w:val="24"/>
          <w:sz w:val="28"/>
          <w:szCs w:val="28"/>
        </w:rPr>
        <w:t xml:space="preserve">кодам и </w:t>
      </w:r>
      <w:r w:rsidR="00AB0C69" w:rsidRPr="00083960">
        <w:rPr>
          <w:rFonts w:ascii="Times New Roman" w:hAnsi="Times New Roman"/>
          <w:kern w:val="24"/>
          <w:sz w:val="28"/>
          <w:szCs w:val="28"/>
        </w:rPr>
        <w:t xml:space="preserve">тарифам </w:t>
      </w:r>
      <w:r w:rsidR="00B842B5" w:rsidRPr="00083960">
        <w:rPr>
          <w:rFonts w:ascii="Times New Roman" w:hAnsi="Times New Roman"/>
          <w:kern w:val="24"/>
          <w:sz w:val="28"/>
          <w:szCs w:val="28"/>
        </w:rPr>
        <w:t xml:space="preserve">согласно </w:t>
      </w:r>
      <w:r w:rsidR="00F2643D" w:rsidRPr="00083960">
        <w:rPr>
          <w:rFonts w:ascii="Times New Roman" w:hAnsi="Times New Roman"/>
          <w:kern w:val="24"/>
          <w:sz w:val="28"/>
          <w:szCs w:val="28"/>
        </w:rPr>
        <w:t>Приложени</w:t>
      </w:r>
      <w:r w:rsidR="00B842B5" w:rsidRPr="00083960">
        <w:rPr>
          <w:rFonts w:ascii="Times New Roman" w:hAnsi="Times New Roman"/>
          <w:kern w:val="24"/>
          <w:sz w:val="28"/>
          <w:szCs w:val="28"/>
        </w:rPr>
        <w:t>ям</w:t>
      </w:r>
      <w:r w:rsidR="00436512" w:rsidRPr="00083960">
        <w:rPr>
          <w:rFonts w:ascii="Times New Roman" w:hAnsi="Times New Roman"/>
          <w:kern w:val="24"/>
          <w:sz w:val="28"/>
          <w:szCs w:val="28"/>
        </w:rPr>
        <w:t xml:space="preserve"> № 2-</w:t>
      </w:r>
      <w:r w:rsidR="00B842B5" w:rsidRPr="00083960">
        <w:rPr>
          <w:rFonts w:ascii="Times New Roman" w:hAnsi="Times New Roman"/>
          <w:kern w:val="24"/>
          <w:sz w:val="28"/>
          <w:szCs w:val="28"/>
        </w:rPr>
        <w:t>6</w:t>
      </w:r>
      <w:r w:rsidR="005D250C" w:rsidRPr="00083960">
        <w:rPr>
          <w:rFonts w:ascii="Times New Roman" w:hAnsi="Times New Roman"/>
          <w:kern w:val="24"/>
          <w:sz w:val="28"/>
          <w:szCs w:val="28"/>
        </w:rPr>
        <w:t>,15</w:t>
      </w:r>
      <w:r w:rsidR="00436512" w:rsidRPr="00083960">
        <w:rPr>
          <w:rFonts w:ascii="Times New Roman" w:hAnsi="Times New Roman"/>
          <w:kern w:val="24"/>
          <w:sz w:val="28"/>
          <w:szCs w:val="28"/>
        </w:rPr>
        <w:t>.</w:t>
      </w:r>
    </w:p>
    <w:p w14:paraId="5E328018" w14:textId="77777777" w:rsidR="00FB5803" w:rsidRPr="008A1DF7" w:rsidRDefault="00FB5803" w:rsidP="006A72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083960">
        <w:rPr>
          <w:rFonts w:ascii="Times New Roman" w:hAnsi="Times New Roman"/>
          <w:kern w:val="24"/>
          <w:sz w:val="28"/>
          <w:szCs w:val="28"/>
        </w:rPr>
        <w:t>При оказании медицинской помощи</w:t>
      </w:r>
      <w:r w:rsidRPr="00777355">
        <w:rPr>
          <w:rFonts w:ascii="Times New Roman" w:hAnsi="Times New Roman"/>
          <w:kern w:val="24"/>
          <w:sz w:val="28"/>
          <w:szCs w:val="28"/>
        </w:rPr>
        <w:t xml:space="preserve"> в амбулаторных условиях ребенку по полису матери </w:t>
      </w:r>
      <w:r w:rsidR="007870D3" w:rsidRPr="00777355">
        <w:rPr>
          <w:rFonts w:ascii="Times New Roman" w:hAnsi="Times New Roman"/>
          <w:kern w:val="24"/>
          <w:sz w:val="28"/>
          <w:szCs w:val="28"/>
        </w:rPr>
        <w:t>с последующим</w:t>
      </w:r>
      <w:r w:rsidRPr="00777355">
        <w:rPr>
          <w:rFonts w:ascii="Times New Roman" w:hAnsi="Times New Roman"/>
          <w:kern w:val="24"/>
          <w:sz w:val="28"/>
          <w:szCs w:val="28"/>
        </w:rPr>
        <w:t xml:space="preserve"> направлени</w:t>
      </w:r>
      <w:r w:rsidR="007870D3" w:rsidRPr="00777355">
        <w:rPr>
          <w:rFonts w:ascii="Times New Roman" w:hAnsi="Times New Roman"/>
          <w:kern w:val="24"/>
          <w:sz w:val="28"/>
          <w:szCs w:val="28"/>
        </w:rPr>
        <w:t>ем</w:t>
      </w:r>
      <w:r w:rsidRPr="00777355">
        <w:rPr>
          <w:rFonts w:ascii="Times New Roman" w:hAnsi="Times New Roman"/>
          <w:kern w:val="24"/>
          <w:sz w:val="28"/>
          <w:szCs w:val="28"/>
        </w:rPr>
        <w:t xml:space="preserve"> ребенка на проведение лабораторно–диагностических исследований, консультацию </w:t>
      </w:r>
      <w:r w:rsidR="000155DE" w:rsidRPr="00777355">
        <w:rPr>
          <w:rFonts w:ascii="Times New Roman" w:hAnsi="Times New Roman"/>
          <w:kern w:val="24"/>
          <w:sz w:val="28"/>
          <w:szCs w:val="28"/>
        </w:rPr>
        <w:t>врачей-</w:t>
      </w:r>
      <w:r w:rsidRPr="00777355">
        <w:rPr>
          <w:rFonts w:ascii="Times New Roman" w:hAnsi="Times New Roman"/>
          <w:kern w:val="24"/>
          <w:sz w:val="28"/>
          <w:szCs w:val="28"/>
        </w:rPr>
        <w:t>специалист</w:t>
      </w:r>
      <w:r w:rsidR="000155DE" w:rsidRPr="00777355">
        <w:rPr>
          <w:rFonts w:ascii="Times New Roman" w:hAnsi="Times New Roman"/>
          <w:kern w:val="24"/>
          <w:sz w:val="28"/>
          <w:szCs w:val="28"/>
        </w:rPr>
        <w:t>ов</w:t>
      </w:r>
      <w:r w:rsidRPr="00777355">
        <w:rPr>
          <w:rFonts w:ascii="Times New Roman" w:hAnsi="Times New Roman"/>
          <w:kern w:val="24"/>
          <w:sz w:val="28"/>
          <w:szCs w:val="28"/>
        </w:rPr>
        <w:t>, оплата производится за счет средств направившей МО.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14:paraId="52690CC9" w14:textId="77777777" w:rsidR="00382349" w:rsidRPr="00B842B5" w:rsidRDefault="00382349" w:rsidP="00AD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A1DF7">
        <w:rPr>
          <w:rFonts w:ascii="Times New Roman" w:eastAsia="Calibri" w:hAnsi="Times New Roman" w:cs="Times New Roman"/>
          <w:iCs/>
          <w:sz w:val="28"/>
          <w:szCs w:val="28"/>
        </w:rPr>
        <w:t xml:space="preserve">Показания </w:t>
      </w:r>
      <w:r w:rsidRPr="00B842B5">
        <w:rPr>
          <w:rFonts w:ascii="Times New Roman" w:eastAsia="Calibri" w:hAnsi="Times New Roman" w:cs="Times New Roman"/>
          <w:iCs/>
          <w:sz w:val="28"/>
          <w:szCs w:val="28"/>
        </w:rPr>
        <w:t xml:space="preserve">для направления прикрепленных граждан в иные МО определяет МО </w:t>
      </w:r>
      <w:r w:rsidR="00E8425A" w:rsidRPr="00B842B5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B842B5">
        <w:rPr>
          <w:rFonts w:ascii="Times New Roman" w:eastAsia="Calibri" w:hAnsi="Times New Roman" w:cs="Times New Roman"/>
          <w:iCs/>
          <w:sz w:val="28"/>
          <w:szCs w:val="28"/>
        </w:rPr>
        <w:t>заказчик</w:t>
      </w:r>
      <w:r w:rsidR="00E8425A" w:rsidRPr="00B842B5">
        <w:rPr>
          <w:rFonts w:ascii="Times New Roman" w:eastAsia="Calibri" w:hAnsi="Times New Roman" w:cs="Times New Roman"/>
          <w:iCs/>
          <w:sz w:val="28"/>
          <w:szCs w:val="28"/>
        </w:rPr>
        <w:t xml:space="preserve"> (плательщик)</w:t>
      </w:r>
      <w:r w:rsidRPr="00B842B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31C535D" w14:textId="77777777" w:rsidR="00382349" w:rsidRPr="00B842B5" w:rsidRDefault="00382349" w:rsidP="00AD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42B5">
        <w:rPr>
          <w:rFonts w:ascii="Times New Roman" w:eastAsia="Calibri" w:hAnsi="Times New Roman" w:cs="Times New Roman"/>
          <w:iCs/>
          <w:sz w:val="28"/>
          <w:szCs w:val="28"/>
        </w:rPr>
        <w:t>В случае выдачи направления МО - заказчиком лицу, прикрепленному к иной МО, медицинская помощь (которая включена в стоимость подушевого финансирования) оплачивается за счет средств направившей МО.</w:t>
      </w:r>
    </w:p>
    <w:p w14:paraId="10B6D02F" w14:textId="593FA867" w:rsidR="00382349" w:rsidRDefault="005443BE" w:rsidP="00AD65FE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382349" w:rsidRPr="006E1B8F">
        <w:rPr>
          <w:rFonts w:ascii="Times New Roman" w:eastAsia="Calibri" w:hAnsi="Times New Roman" w:cs="Times New Roman"/>
          <w:sz w:val="28"/>
          <w:szCs w:val="28"/>
        </w:rPr>
        <w:t>МО–исполнитель б</w:t>
      </w:r>
      <w:r w:rsidR="00382349" w:rsidRPr="006E1B8F">
        <w:rPr>
          <w:rFonts w:ascii="Times New Roman" w:hAnsi="Times New Roman" w:cs="Times New Roman"/>
          <w:sz w:val="28"/>
          <w:szCs w:val="28"/>
        </w:rPr>
        <w:t>ез направления осуществляет прием застрахованных лиц врачами, оказывающими медицинскую помощь:</w:t>
      </w:r>
    </w:p>
    <w:p w14:paraId="505D53CB" w14:textId="77777777" w:rsidR="008011C2" w:rsidRPr="006E1B8F" w:rsidRDefault="008011C2" w:rsidP="00AD65FE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профилю «Дерматовенерология»;</w:t>
      </w:r>
    </w:p>
    <w:p w14:paraId="27647FD8" w14:textId="77777777" w:rsidR="00C13D86" w:rsidRDefault="00C13D86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8F">
        <w:rPr>
          <w:rFonts w:ascii="Times New Roman" w:hAnsi="Times New Roman"/>
          <w:sz w:val="28"/>
          <w:szCs w:val="28"/>
        </w:rPr>
        <w:t>- по профилю «Гериатрия»;</w:t>
      </w:r>
    </w:p>
    <w:p w14:paraId="558946ED" w14:textId="01B9E612" w:rsidR="00C13D86" w:rsidRDefault="00C13D86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B8F">
        <w:rPr>
          <w:rFonts w:ascii="Times New Roman" w:eastAsia="Calibri" w:hAnsi="Times New Roman"/>
          <w:sz w:val="28"/>
          <w:szCs w:val="28"/>
        </w:rPr>
        <w:t>- в центрах здоровья, в том числе центре здоровья, функционирующего при ГБУ РД «</w:t>
      </w:r>
      <w:r w:rsidR="001D03EE" w:rsidRPr="006E1B8F">
        <w:rPr>
          <w:rFonts w:ascii="Times New Roman" w:eastAsia="Calibri" w:hAnsi="Times New Roman"/>
          <w:sz w:val="28"/>
          <w:szCs w:val="28"/>
        </w:rPr>
        <w:t>Республиканский центр общественного здоровья и медицинской профилактики</w:t>
      </w:r>
      <w:r w:rsidRPr="006E1B8F">
        <w:rPr>
          <w:rFonts w:ascii="Times New Roman" w:eastAsia="Calibri" w:hAnsi="Times New Roman"/>
          <w:sz w:val="28"/>
          <w:szCs w:val="28"/>
        </w:rPr>
        <w:t>»;</w:t>
      </w:r>
    </w:p>
    <w:p w14:paraId="53BBE208" w14:textId="1B79FC60" w:rsidR="00D30E23" w:rsidRPr="006E1B8F" w:rsidRDefault="00D30E23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-при оказании неотложной медицинской помощи;</w:t>
      </w:r>
    </w:p>
    <w:p w14:paraId="0E72DA8D" w14:textId="6F5A9959" w:rsidR="00C13D86" w:rsidRPr="006E1B8F" w:rsidRDefault="00D30E23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3D86" w:rsidRPr="006E1B8F">
        <w:rPr>
          <w:rFonts w:ascii="Times New Roman" w:hAnsi="Times New Roman"/>
          <w:sz w:val="28"/>
          <w:szCs w:val="28"/>
        </w:rPr>
        <w:t>в отделениях амбулаторной травмы по перечн</w:t>
      </w:r>
      <w:r w:rsidR="0061559E" w:rsidRPr="006E1B8F">
        <w:rPr>
          <w:rFonts w:ascii="Times New Roman" w:hAnsi="Times New Roman"/>
          <w:sz w:val="28"/>
          <w:szCs w:val="28"/>
        </w:rPr>
        <w:t>ю МО, согласно приложению № 1.3</w:t>
      </w:r>
      <w:r w:rsidR="00C13D86" w:rsidRPr="006E1B8F">
        <w:rPr>
          <w:rFonts w:ascii="Times New Roman" w:hAnsi="Times New Roman"/>
          <w:sz w:val="28"/>
          <w:szCs w:val="28"/>
        </w:rPr>
        <w:t>.</w:t>
      </w:r>
    </w:p>
    <w:p w14:paraId="67370EA4" w14:textId="4846A548" w:rsidR="006E127E" w:rsidRPr="002C3DC2" w:rsidRDefault="005443BE" w:rsidP="006E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E0D48" w:rsidRPr="008A1DF7">
        <w:rPr>
          <w:rFonts w:ascii="Times New Roman" w:eastAsia="Calibri" w:hAnsi="Times New Roman" w:cs="Times New Roman"/>
          <w:sz w:val="28"/>
          <w:szCs w:val="28"/>
        </w:rPr>
        <w:t xml:space="preserve">МО-исполнитель ведет учет </w:t>
      </w:r>
      <w:r w:rsidR="00AE0D48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фактического количества оказанных внешних услуг (посещений, обращений, диагностических исследований, лабораторных и инструментальных услуг)</w:t>
      </w:r>
      <w:r w:rsidR="00AE0D48" w:rsidRPr="008A1DF7">
        <w:rPr>
          <w:rFonts w:ascii="Times New Roman" w:eastAsia="Times New Roman" w:hAnsi="Times New Roman" w:cs="Times New Roman"/>
          <w:sz w:val="28"/>
          <w:szCs w:val="28"/>
        </w:rPr>
        <w:t xml:space="preserve">, в разрезе МО-заказчиков, выдавших направление на оказание медицинской помощи </w:t>
      </w:r>
      <w:r w:rsidR="000329D2">
        <w:rPr>
          <w:rFonts w:ascii="Times New Roman" w:eastAsia="Times New Roman" w:hAnsi="Times New Roman" w:cs="Times New Roman"/>
          <w:sz w:val="28"/>
          <w:szCs w:val="28"/>
        </w:rPr>
        <w:t>и/</w:t>
      </w:r>
      <w:r w:rsidR="00AE0D48" w:rsidRPr="008A1DF7">
        <w:rPr>
          <w:rFonts w:ascii="Times New Roman" w:eastAsia="Times New Roman" w:hAnsi="Times New Roman" w:cs="Times New Roman"/>
          <w:sz w:val="28"/>
          <w:szCs w:val="28"/>
        </w:rPr>
        <w:t>или по месту прикрепления пациента</w:t>
      </w:r>
      <w:r w:rsidR="00234BEB" w:rsidRPr="008A1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6E6" w:rsidRPr="002C3DC2">
        <w:rPr>
          <w:rFonts w:ascii="Times New Roman" w:eastAsia="Times New Roman" w:hAnsi="Times New Roman" w:cs="Times New Roman"/>
          <w:sz w:val="28"/>
          <w:szCs w:val="28"/>
        </w:rPr>
        <w:t xml:space="preserve">по врачебным специальностям, указанным в </w:t>
      </w:r>
      <w:r w:rsidR="006E127E" w:rsidRPr="002C3DC2">
        <w:rPr>
          <w:rFonts w:ascii="Times New Roman" w:eastAsia="Times New Roman" w:hAnsi="Times New Roman" w:cs="Times New Roman"/>
          <w:sz w:val="28"/>
          <w:szCs w:val="28"/>
        </w:rPr>
        <w:t>абзаца</w:t>
      </w:r>
      <w:r w:rsidR="006856E6" w:rsidRPr="002C3DC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A246E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6E127E" w:rsidRPr="002C3DC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7A24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127E" w:rsidRPr="002C3DC2">
        <w:rPr>
          <w:rFonts w:ascii="Times New Roman" w:eastAsia="Times New Roman" w:hAnsi="Times New Roman" w:cs="Times New Roman"/>
          <w:sz w:val="28"/>
          <w:szCs w:val="28"/>
        </w:rPr>
        <w:t xml:space="preserve"> пункта 4 настоящего Порядка. </w:t>
      </w:r>
    </w:p>
    <w:p w14:paraId="463984FE" w14:textId="77777777" w:rsidR="00AE0D48" w:rsidRPr="008A1DF7" w:rsidRDefault="00AE0D48" w:rsidP="006E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>МО – заказчик</w:t>
      </w:r>
      <w:r w:rsidR="00E8425A" w:rsidRPr="008A1DF7">
        <w:rPr>
          <w:rFonts w:ascii="Times New Roman" w:eastAsia="Calibri" w:hAnsi="Times New Roman" w:cs="Times New Roman"/>
          <w:sz w:val="28"/>
          <w:szCs w:val="28"/>
        </w:rPr>
        <w:t xml:space="preserve"> (плательщик)</w:t>
      </w: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 ведет учет направлений, выданных на получение внешних услуг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(посещений, обращений, диагностических исследований, лабораторных и инструментальных услуг)</w:t>
      </w: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, в разрезе МО–исполнителей. </w:t>
      </w:r>
    </w:p>
    <w:p w14:paraId="27AFCED4" w14:textId="103EEDC6" w:rsidR="00C817D6" w:rsidRPr="008A1DF7" w:rsidRDefault="005443BE" w:rsidP="00377572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77572" w:rsidRPr="008A1DF7">
        <w:rPr>
          <w:rFonts w:ascii="Times New Roman" w:eastAsia="Calibri" w:hAnsi="Times New Roman" w:cs="Times New Roman"/>
          <w:sz w:val="28"/>
          <w:szCs w:val="28"/>
        </w:rPr>
        <w:t>.</w:t>
      </w:r>
      <w:r w:rsidR="00F45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EA3" w:rsidRPr="008A1DF7">
        <w:rPr>
          <w:rFonts w:ascii="Times New Roman" w:eastAsia="Calibri" w:hAnsi="Times New Roman" w:cs="Times New Roman"/>
          <w:sz w:val="28"/>
          <w:szCs w:val="28"/>
        </w:rPr>
        <w:t xml:space="preserve">При проведении межучрежденческих расчетов по скорой медицинской помощи </w:t>
      </w:r>
      <w:r w:rsidR="005C24D4" w:rsidRPr="008A1DF7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010057" w:rsidRPr="008A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EA3" w:rsidRPr="008A1DF7">
        <w:rPr>
          <w:rFonts w:ascii="Times New Roman" w:eastAsia="Calibri" w:hAnsi="Times New Roman" w:cs="Times New Roman"/>
          <w:sz w:val="28"/>
          <w:szCs w:val="28"/>
        </w:rPr>
        <w:t xml:space="preserve">подушевого норматива </w:t>
      </w:r>
      <w:r w:rsidR="0029719A" w:rsidRPr="008A1DF7">
        <w:rPr>
          <w:rFonts w:ascii="Times New Roman" w:eastAsia="Calibri" w:hAnsi="Times New Roman" w:cs="Times New Roman"/>
          <w:sz w:val="28"/>
          <w:szCs w:val="28"/>
        </w:rPr>
        <w:t>финансирования производится</w:t>
      </w:r>
      <w:r w:rsidR="005C24D4" w:rsidRPr="008A1DF7">
        <w:rPr>
          <w:rFonts w:ascii="Times New Roman" w:eastAsia="Calibri" w:hAnsi="Times New Roman" w:cs="Times New Roman"/>
          <w:sz w:val="28"/>
          <w:szCs w:val="28"/>
        </w:rPr>
        <w:t xml:space="preserve"> оплата</w:t>
      </w:r>
      <w:r w:rsidR="00010057" w:rsidRPr="008A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962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за фактическое количество </w:t>
      </w:r>
      <w:r w:rsidR="0029719A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вызовов</w:t>
      </w:r>
      <w:r w:rsidR="00072B59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,</w:t>
      </w:r>
      <w:r w:rsidR="0029719A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оказанных застрахованному обслуживаемому населению Р</w:t>
      </w:r>
      <w:r w:rsidR="004D6EB2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еспублики Дагестан другими станциями и отделениями СМП</w:t>
      </w:r>
      <w:r w:rsidR="00FF25AF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14:paraId="1E9E6A98" w14:textId="300B596A" w:rsidR="00CB0AD5" w:rsidRPr="008A1DF7" w:rsidRDefault="0029719A" w:rsidP="00AD65FE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 xml:space="preserve">Стоимость вызовов, </w:t>
      </w:r>
      <w:r w:rsidR="00EA649F" w:rsidRPr="008A1DF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7A246E">
        <w:rPr>
          <w:rFonts w:ascii="Times New Roman" w:hAnsi="Times New Roman" w:cs="Times New Roman"/>
          <w:sz w:val="28"/>
          <w:szCs w:val="28"/>
        </w:rPr>
        <w:t>осуществленных</w:t>
      </w:r>
      <w:r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EA649F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застрахованным гражданам,</w:t>
      </w:r>
      <w:r w:rsidR="00010057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EA649F" w:rsidRPr="008A1DF7">
        <w:rPr>
          <w:rFonts w:ascii="Times New Roman" w:hAnsi="Times New Roman" w:cs="Times New Roman"/>
          <w:sz w:val="28"/>
          <w:szCs w:val="28"/>
        </w:rPr>
        <w:t>относящим</w:t>
      </w:r>
      <w:r w:rsidRPr="008A1DF7">
        <w:rPr>
          <w:rFonts w:ascii="Times New Roman" w:hAnsi="Times New Roman" w:cs="Times New Roman"/>
          <w:sz w:val="28"/>
          <w:szCs w:val="28"/>
        </w:rPr>
        <w:t>ся к зоне обслуживания друг</w:t>
      </w:r>
      <w:r w:rsidR="004D6EB2" w:rsidRPr="008A1DF7">
        <w:rPr>
          <w:rFonts w:ascii="Times New Roman" w:hAnsi="Times New Roman" w:cs="Times New Roman"/>
          <w:sz w:val="28"/>
          <w:szCs w:val="28"/>
        </w:rPr>
        <w:t>и</w:t>
      </w:r>
      <w:r w:rsidR="006A37D0" w:rsidRPr="008A1DF7">
        <w:rPr>
          <w:rFonts w:ascii="Times New Roman" w:hAnsi="Times New Roman" w:cs="Times New Roman"/>
          <w:sz w:val="28"/>
          <w:szCs w:val="28"/>
        </w:rPr>
        <w:t>х</w:t>
      </w:r>
      <w:r w:rsidR="004D6EB2" w:rsidRPr="008A1DF7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6A37D0" w:rsidRPr="008A1DF7">
        <w:rPr>
          <w:rFonts w:ascii="Times New Roman" w:hAnsi="Times New Roman" w:cs="Times New Roman"/>
          <w:sz w:val="28"/>
          <w:szCs w:val="28"/>
        </w:rPr>
        <w:t>й</w:t>
      </w:r>
      <w:r w:rsidR="004D6EB2" w:rsidRPr="008A1DF7">
        <w:rPr>
          <w:rFonts w:ascii="Times New Roman" w:hAnsi="Times New Roman" w:cs="Times New Roman"/>
          <w:sz w:val="28"/>
          <w:szCs w:val="28"/>
        </w:rPr>
        <w:t xml:space="preserve"> и отделени</w:t>
      </w:r>
      <w:r w:rsidR="006A37D0" w:rsidRPr="008A1DF7">
        <w:rPr>
          <w:rFonts w:ascii="Times New Roman" w:hAnsi="Times New Roman" w:cs="Times New Roman"/>
          <w:sz w:val="28"/>
          <w:szCs w:val="28"/>
        </w:rPr>
        <w:t>й</w:t>
      </w:r>
      <w:r w:rsidR="00010057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Pr="008A1DF7">
        <w:rPr>
          <w:rFonts w:ascii="Times New Roman" w:hAnsi="Times New Roman" w:cs="Times New Roman"/>
          <w:sz w:val="28"/>
          <w:szCs w:val="28"/>
        </w:rPr>
        <w:t xml:space="preserve">СМП, удерживается из </w:t>
      </w:r>
      <w:r w:rsidR="00EA649F" w:rsidRPr="008A1DF7">
        <w:rPr>
          <w:rFonts w:ascii="Times New Roman" w:hAnsi="Times New Roman" w:cs="Times New Roman"/>
          <w:sz w:val="28"/>
          <w:szCs w:val="28"/>
        </w:rPr>
        <w:t xml:space="preserve">принятого к оплате </w:t>
      </w:r>
      <w:r w:rsidRPr="008A1DF7">
        <w:rPr>
          <w:rFonts w:ascii="Times New Roman" w:hAnsi="Times New Roman" w:cs="Times New Roman"/>
          <w:sz w:val="28"/>
          <w:szCs w:val="28"/>
        </w:rPr>
        <w:t>подушевого норматива финансирования скорой медицинской помощи, территориально обслужива</w:t>
      </w:r>
      <w:r w:rsidR="00EA649F" w:rsidRPr="008A1DF7">
        <w:rPr>
          <w:rFonts w:ascii="Times New Roman" w:hAnsi="Times New Roman" w:cs="Times New Roman"/>
          <w:sz w:val="28"/>
          <w:szCs w:val="28"/>
        </w:rPr>
        <w:t>ющей</w:t>
      </w:r>
      <w:r w:rsidRPr="008A1DF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B0AD5" w:rsidRPr="008A1DF7">
        <w:rPr>
          <w:rFonts w:ascii="Times New Roman" w:hAnsi="Times New Roman" w:cs="Times New Roman"/>
          <w:sz w:val="28"/>
          <w:szCs w:val="28"/>
        </w:rPr>
        <w:t xml:space="preserve"> застрахованных лиц.</w:t>
      </w:r>
    </w:p>
    <w:p w14:paraId="3E6BF8F3" w14:textId="77777777" w:rsidR="009A3060" w:rsidRPr="008A1DF7" w:rsidRDefault="009A3060" w:rsidP="00AD6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МО - исполнитель ведет учет </w:t>
      </w:r>
      <w:r w:rsidRPr="008A1DF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фактически оказанных вызовов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 в разрезе МО </w:t>
      </w:r>
      <w:r w:rsidR="00B63E2E" w:rsidRPr="008A1D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B63E2E" w:rsidRPr="008A1DF7">
        <w:rPr>
          <w:rFonts w:ascii="Times New Roman" w:eastAsia="Times New Roman" w:hAnsi="Times New Roman" w:cs="Times New Roman"/>
          <w:sz w:val="28"/>
          <w:szCs w:val="28"/>
        </w:rPr>
        <w:t xml:space="preserve"> (плательщиков)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6962" w:rsidRPr="008A1DF7">
        <w:rPr>
          <w:rFonts w:ascii="Times New Roman" w:eastAsia="Times New Roman" w:hAnsi="Times New Roman" w:cs="Times New Roman"/>
          <w:sz w:val="28"/>
          <w:szCs w:val="28"/>
        </w:rPr>
        <w:t xml:space="preserve">обслуживающих данное </w:t>
      </w:r>
      <w:r w:rsidR="00EA649F" w:rsidRPr="008A1DF7">
        <w:rPr>
          <w:rFonts w:ascii="Times New Roman" w:eastAsia="Times New Roman" w:hAnsi="Times New Roman" w:cs="Times New Roman"/>
          <w:sz w:val="28"/>
          <w:szCs w:val="28"/>
        </w:rPr>
        <w:t xml:space="preserve">застрахованное </w:t>
      </w:r>
      <w:r w:rsidR="00A56962" w:rsidRPr="008A1DF7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3A50CD" w14:textId="3F848F59" w:rsidR="00845A10" w:rsidRPr="008A1DF7" w:rsidRDefault="006A2E90" w:rsidP="002C3DC2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1D9D" w:rsidRPr="008A1DF7">
        <w:rPr>
          <w:rFonts w:ascii="Times New Roman" w:hAnsi="Times New Roman" w:cs="Times New Roman"/>
          <w:sz w:val="28"/>
          <w:szCs w:val="28"/>
        </w:rPr>
        <w:t>.</w:t>
      </w:r>
      <w:r w:rsidR="00F450DE">
        <w:rPr>
          <w:rFonts w:ascii="Times New Roman" w:hAnsi="Times New Roman" w:cs="Times New Roman"/>
          <w:sz w:val="28"/>
          <w:szCs w:val="28"/>
        </w:rPr>
        <w:t xml:space="preserve"> </w:t>
      </w:r>
      <w:r w:rsidR="00CB0AD5" w:rsidRPr="008A1DF7">
        <w:rPr>
          <w:rFonts w:ascii="Times New Roman" w:hAnsi="Times New Roman" w:cs="Times New Roman"/>
          <w:sz w:val="28"/>
          <w:szCs w:val="28"/>
        </w:rPr>
        <w:t>Оплата медицинской помощи, оказанной в условиях</w:t>
      </w:r>
      <w:r w:rsidR="00A32F9B" w:rsidRPr="008A1DF7">
        <w:rPr>
          <w:rFonts w:ascii="Times New Roman" w:hAnsi="Times New Roman" w:cs="Times New Roman"/>
          <w:sz w:val="28"/>
          <w:szCs w:val="28"/>
        </w:rPr>
        <w:t xml:space="preserve"> круглосуточного и дневного стационаров</w:t>
      </w:r>
      <w:r w:rsidR="00607B9F" w:rsidRPr="008A1DF7">
        <w:rPr>
          <w:rFonts w:ascii="Times New Roman" w:hAnsi="Times New Roman" w:cs="Times New Roman"/>
          <w:sz w:val="28"/>
          <w:szCs w:val="28"/>
        </w:rPr>
        <w:t>, может осуществляться с использованием системы межучрежденческих расчетов за единицу объе</w:t>
      </w:r>
      <w:r w:rsidR="00A63876" w:rsidRPr="008A1DF7">
        <w:rPr>
          <w:rFonts w:ascii="Times New Roman" w:hAnsi="Times New Roman" w:cs="Times New Roman"/>
          <w:sz w:val="28"/>
          <w:szCs w:val="28"/>
        </w:rPr>
        <w:t>ма медицинской помощи (консультация специалиста</w:t>
      </w:r>
      <w:r w:rsidR="00607B9F" w:rsidRPr="008A1DF7">
        <w:rPr>
          <w:rFonts w:ascii="Times New Roman" w:hAnsi="Times New Roman" w:cs="Times New Roman"/>
          <w:sz w:val="28"/>
          <w:szCs w:val="28"/>
        </w:rPr>
        <w:t xml:space="preserve">, </w:t>
      </w:r>
      <w:r w:rsidR="00845A10" w:rsidRPr="008A1DF7">
        <w:rPr>
          <w:rFonts w:ascii="Times New Roman" w:hAnsi="Times New Roman" w:cs="Times New Roman"/>
          <w:sz w:val="28"/>
          <w:szCs w:val="28"/>
        </w:rPr>
        <w:t xml:space="preserve">лабораторные услуги, </w:t>
      </w:r>
      <w:r>
        <w:rPr>
          <w:rFonts w:ascii="Times New Roman" w:hAnsi="Times New Roman" w:cs="Times New Roman"/>
          <w:sz w:val="28"/>
          <w:szCs w:val="28"/>
        </w:rPr>
        <w:t>инструментальные</w:t>
      </w:r>
      <w:r w:rsidR="00845A10" w:rsidRPr="008A1DF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C3DC2">
        <w:rPr>
          <w:rFonts w:ascii="Times New Roman" w:hAnsi="Times New Roman" w:cs="Times New Roman"/>
          <w:sz w:val="28"/>
          <w:szCs w:val="28"/>
        </w:rPr>
        <w:t>)</w:t>
      </w:r>
      <w:r w:rsidR="002C3DC2" w:rsidRPr="002C3DC2">
        <w:rPr>
          <w:rFonts w:ascii="Times New Roman" w:hAnsi="Times New Roman" w:cs="Times New Roman"/>
          <w:sz w:val="28"/>
          <w:szCs w:val="28"/>
        </w:rPr>
        <w:t xml:space="preserve"> </w:t>
      </w:r>
      <w:r w:rsidR="002C3DC2">
        <w:rPr>
          <w:rFonts w:ascii="Times New Roman" w:hAnsi="Times New Roman" w:cs="Times New Roman"/>
          <w:sz w:val="28"/>
          <w:szCs w:val="28"/>
        </w:rPr>
        <w:t>з</w:t>
      </w:r>
      <w:r w:rsidR="002C3DC2" w:rsidRPr="008A1DF7">
        <w:rPr>
          <w:rFonts w:ascii="Times New Roman" w:hAnsi="Times New Roman" w:cs="Times New Roman"/>
          <w:sz w:val="28"/>
          <w:szCs w:val="28"/>
        </w:rPr>
        <w:t>а счет стоимости законченного случая лечения</w:t>
      </w:r>
      <w:r w:rsidR="002C3DC2">
        <w:rPr>
          <w:rFonts w:ascii="Times New Roman" w:hAnsi="Times New Roman" w:cs="Times New Roman"/>
          <w:sz w:val="28"/>
          <w:szCs w:val="28"/>
        </w:rPr>
        <w:t xml:space="preserve"> </w:t>
      </w:r>
      <w:r w:rsidR="002C3DC2" w:rsidRPr="008A1DF7">
        <w:rPr>
          <w:rFonts w:ascii="Times New Roman" w:hAnsi="Times New Roman" w:cs="Times New Roman"/>
          <w:sz w:val="28"/>
          <w:szCs w:val="28"/>
        </w:rPr>
        <w:t>по направлению лечащего врача стационара.</w:t>
      </w:r>
    </w:p>
    <w:p w14:paraId="0B3AB01A" w14:textId="374FE92E" w:rsidR="009F347F" w:rsidRDefault="00013C3A" w:rsidP="009F347F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8A1DF7">
        <w:rPr>
          <w:rFonts w:ascii="Times New Roman" w:hAnsi="Times New Roman" w:cs="Times New Roman"/>
          <w:sz w:val="28"/>
          <w:szCs w:val="28"/>
        </w:rPr>
        <w:t>При отсутствии возможности оказания застрахованным лицам специализированной (включая высокотехнологичную) медицинск</w:t>
      </w:r>
      <w:r w:rsidR="004D6EB2" w:rsidRPr="008A1DF7">
        <w:rPr>
          <w:rFonts w:ascii="Times New Roman" w:hAnsi="Times New Roman" w:cs="Times New Roman"/>
          <w:sz w:val="28"/>
          <w:szCs w:val="28"/>
        </w:rPr>
        <w:t>ой</w:t>
      </w:r>
      <w:r w:rsidRPr="008A1DF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D6EB2" w:rsidRPr="008A1DF7">
        <w:rPr>
          <w:rFonts w:ascii="Times New Roman" w:hAnsi="Times New Roman" w:cs="Times New Roman"/>
          <w:sz w:val="28"/>
          <w:szCs w:val="28"/>
        </w:rPr>
        <w:t>и</w:t>
      </w:r>
      <w:r w:rsidR="00010057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4D6EB2" w:rsidRPr="008A1DF7">
        <w:rPr>
          <w:rFonts w:ascii="Times New Roman" w:hAnsi="Times New Roman" w:cs="Times New Roman"/>
          <w:sz w:val="28"/>
          <w:szCs w:val="28"/>
        </w:rPr>
        <w:t xml:space="preserve">в соответствии с порядками и стандартами оказания медицинской помощи </w:t>
      </w:r>
      <w:r w:rsidR="000B66E5" w:rsidRPr="008A1DF7">
        <w:rPr>
          <w:rFonts w:ascii="Times New Roman" w:hAnsi="Times New Roman" w:cs="Times New Roman"/>
          <w:sz w:val="28"/>
          <w:szCs w:val="28"/>
        </w:rPr>
        <w:t xml:space="preserve">в полном объеме и на условиях, определенных ТП ОМС (отсутствие врача-специалиста, отсутствие возможности проведения тех или иных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лабораторных и инструментальных услуг)</w:t>
      </w:r>
      <w:r w:rsidR="007A246E">
        <w:rPr>
          <w:rFonts w:ascii="Times New Roman" w:hAnsi="Times New Roman" w:cs="Times New Roman"/>
          <w:kern w:val="24"/>
          <w:sz w:val="28"/>
          <w:szCs w:val="28"/>
          <w:lang w:eastAsia="ru-RU"/>
        </w:rPr>
        <w:t>,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МО обеспечивает оказание необходимых медицинских услуг в других МО</w:t>
      </w:r>
      <w:r w:rsidR="007E492B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14:paraId="240FCB6F" w14:textId="26D5DC6C" w:rsidR="00E83AEB" w:rsidRPr="006A2E90" w:rsidRDefault="00E83AEB" w:rsidP="00E83AEB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Медицинская помощь с применением </w:t>
      </w:r>
      <w:r w:rsidR="008B7617"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телемедицинских</w:t>
      </w:r>
      <w:r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технологий оказывается медицинскими организациями и/или их структурными </w:t>
      </w:r>
      <w:r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подразделениями в соответствии с приказом </w:t>
      </w:r>
      <w:r w:rsidR="007A246E"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</w:t>
      </w:r>
      <w:r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инистерства здравоохранения </w:t>
      </w:r>
      <w:r w:rsidR="008B7617"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Республики Дагестан</w:t>
      </w:r>
      <w:r w:rsidR="00E56D9C"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№817-Л от 09.06.2021г</w:t>
      </w:r>
      <w:r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61989F34" w14:textId="2D98BB21" w:rsidR="00E83AEB" w:rsidRPr="006A2E90" w:rsidRDefault="00E83AEB" w:rsidP="00E83AEB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структуре тарифов на оплату медицинской помощи, оказанной в условиях круглосуточного стационара за законченный случай лечения заболевания, включенного в соответствующую КСГ, учтены расходы на организацию и проведение консультаций с применением </w:t>
      </w:r>
      <w:r w:rsidR="008B7617"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телемедицинских</w:t>
      </w:r>
      <w:r w:rsidRPr="006A2E9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технологий.</w:t>
      </w:r>
    </w:p>
    <w:p w14:paraId="658290F0" w14:textId="77777777" w:rsidR="00144AB0" w:rsidRPr="006A2E90" w:rsidRDefault="00144AB0" w:rsidP="007E4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E90">
        <w:rPr>
          <w:rFonts w:ascii="Times New Roman" w:hAnsi="Times New Roman"/>
          <w:sz w:val="28"/>
          <w:szCs w:val="28"/>
          <w:lang w:eastAsia="ru-RU"/>
        </w:rPr>
        <w:t>МО</w:t>
      </w:r>
      <w:r w:rsidR="002237C4" w:rsidRPr="006A2E90">
        <w:rPr>
          <w:rFonts w:ascii="Times New Roman" w:hAnsi="Times New Roman"/>
          <w:sz w:val="28"/>
          <w:szCs w:val="28"/>
          <w:lang w:eastAsia="ru-RU"/>
        </w:rPr>
        <w:t>-исполнитель</w:t>
      </w:r>
      <w:r w:rsidR="00010057" w:rsidRPr="006A2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2E90">
        <w:rPr>
          <w:rFonts w:ascii="Times New Roman" w:hAnsi="Times New Roman"/>
          <w:sz w:val="28"/>
          <w:szCs w:val="28"/>
          <w:lang w:eastAsia="ru-RU"/>
        </w:rPr>
        <w:t>составляет реестр счетов по установленным тарифам с указанием информации о МО</w:t>
      </w:r>
      <w:r w:rsidR="002237C4" w:rsidRPr="006A2E90">
        <w:rPr>
          <w:rFonts w:ascii="Times New Roman" w:hAnsi="Times New Roman"/>
          <w:sz w:val="28"/>
          <w:szCs w:val="28"/>
          <w:lang w:eastAsia="ru-RU"/>
        </w:rPr>
        <w:t>-заказчике</w:t>
      </w:r>
      <w:r w:rsidRPr="006A2E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CFF2991" w14:textId="5185B177" w:rsidR="00234BEB" w:rsidRPr="0055711D" w:rsidRDefault="002A5910" w:rsidP="002A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A3060" w:rsidRPr="006A2E90">
        <w:rPr>
          <w:rFonts w:ascii="Times New Roman" w:eastAsia="Calibri" w:hAnsi="Times New Roman" w:cs="Times New Roman"/>
          <w:sz w:val="28"/>
          <w:szCs w:val="28"/>
        </w:rPr>
        <w:t xml:space="preserve">МО-исполнитель ведет учет </w:t>
      </w:r>
      <w:r w:rsidR="009A3060" w:rsidRPr="006A2E9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фактического количества оказанных внешних услуг (посещений, </w:t>
      </w:r>
      <w:r w:rsidR="00FA599B">
        <w:rPr>
          <w:rFonts w:ascii="Times New Roman" w:hAnsi="Times New Roman" w:cs="Times New Roman"/>
          <w:kern w:val="24"/>
          <w:sz w:val="28"/>
          <w:szCs w:val="28"/>
          <w:lang w:eastAsia="ru-RU"/>
        </w:rPr>
        <w:t>обращений</w:t>
      </w:r>
      <w:r w:rsidR="008E411F">
        <w:rPr>
          <w:rFonts w:ascii="Times New Roman" w:hAnsi="Times New Roman" w:cs="Times New Roman"/>
          <w:kern w:val="24"/>
          <w:sz w:val="28"/>
          <w:szCs w:val="28"/>
          <w:lang w:eastAsia="ru-RU"/>
        </w:rPr>
        <w:t>,</w:t>
      </w:r>
      <w:r w:rsidR="00FA599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FA599B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телемедицинских </w:t>
      </w:r>
      <w:r w:rsidR="008E411F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>консультаций</w:t>
      </w:r>
      <w:r w:rsidR="00FA599B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>,</w:t>
      </w:r>
      <w:r w:rsidR="00272F4E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A3060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>диагностических исследований, лабораторных и инструментальных услуг)</w:t>
      </w:r>
      <w:r w:rsidR="009A3060" w:rsidRPr="0055711D">
        <w:rPr>
          <w:rFonts w:ascii="Times New Roman" w:eastAsia="Times New Roman" w:hAnsi="Times New Roman" w:cs="Times New Roman"/>
          <w:sz w:val="28"/>
          <w:szCs w:val="28"/>
        </w:rPr>
        <w:t xml:space="preserve"> в разрезе МО</w:t>
      </w:r>
      <w:r w:rsidR="004C7473" w:rsidRPr="005571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A3060" w:rsidRPr="0055711D">
        <w:rPr>
          <w:rFonts w:ascii="Times New Roman" w:eastAsia="Times New Roman" w:hAnsi="Times New Roman" w:cs="Times New Roman"/>
          <w:sz w:val="28"/>
          <w:szCs w:val="28"/>
        </w:rPr>
        <w:t>заказчиков</w:t>
      </w:r>
      <w:r w:rsidR="004C7473" w:rsidRPr="0055711D">
        <w:rPr>
          <w:rFonts w:ascii="Times New Roman" w:eastAsia="Times New Roman" w:hAnsi="Times New Roman" w:cs="Times New Roman"/>
          <w:sz w:val="28"/>
          <w:szCs w:val="28"/>
        </w:rPr>
        <w:t xml:space="preserve"> (плательщиков)</w:t>
      </w:r>
      <w:r w:rsidR="009A3060" w:rsidRPr="0055711D">
        <w:rPr>
          <w:rFonts w:ascii="Times New Roman" w:eastAsia="Times New Roman" w:hAnsi="Times New Roman" w:cs="Times New Roman"/>
          <w:sz w:val="28"/>
          <w:szCs w:val="28"/>
        </w:rPr>
        <w:t>, выдавших направление на оказание медицинской помощи</w:t>
      </w:r>
      <w:r w:rsidR="007A246E" w:rsidRPr="005571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3119" w:rsidRPr="0055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D2" w:rsidRPr="0055711D">
        <w:rPr>
          <w:rFonts w:ascii="Times New Roman" w:eastAsia="Times New Roman" w:hAnsi="Times New Roman" w:cs="Times New Roman"/>
          <w:sz w:val="28"/>
          <w:szCs w:val="28"/>
        </w:rPr>
        <w:t>и/</w:t>
      </w:r>
      <w:r w:rsidR="00513119" w:rsidRPr="0055711D">
        <w:rPr>
          <w:rFonts w:ascii="Times New Roman" w:eastAsia="Times New Roman" w:hAnsi="Times New Roman" w:cs="Times New Roman"/>
          <w:sz w:val="28"/>
          <w:szCs w:val="28"/>
        </w:rPr>
        <w:t>или по месту прикрепления пациента</w:t>
      </w:r>
      <w:r w:rsidR="009C7E20" w:rsidRPr="005571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A8C79" w14:textId="4A60052D" w:rsidR="002C7081" w:rsidRPr="000329D2" w:rsidRDefault="00961B60" w:rsidP="004B6CBA">
      <w:pPr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11D">
        <w:rPr>
          <w:rFonts w:ascii="Times New Roman" w:eastAsia="Calibri" w:hAnsi="Times New Roman" w:cs="Times New Roman"/>
          <w:sz w:val="28"/>
          <w:szCs w:val="28"/>
        </w:rPr>
        <w:tab/>
      </w:r>
      <w:r w:rsidR="002C7081" w:rsidRPr="0055711D">
        <w:rPr>
          <w:rFonts w:ascii="Times New Roman" w:eastAsia="Calibri" w:hAnsi="Times New Roman" w:cs="Times New Roman"/>
          <w:sz w:val="28"/>
          <w:szCs w:val="28"/>
        </w:rPr>
        <w:t xml:space="preserve">МО – заказчик </w:t>
      </w:r>
      <w:r w:rsidR="004C7473" w:rsidRPr="0055711D">
        <w:rPr>
          <w:rFonts w:ascii="Times New Roman" w:eastAsia="Calibri" w:hAnsi="Times New Roman" w:cs="Times New Roman"/>
          <w:sz w:val="28"/>
          <w:szCs w:val="28"/>
        </w:rPr>
        <w:t xml:space="preserve">(плательщик) </w:t>
      </w:r>
      <w:r w:rsidR="002C7081" w:rsidRPr="0055711D">
        <w:rPr>
          <w:rFonts w:ascii="Times New Roman" w:eastAsia="Calibri" w:hAnsi="Times New Roman" w:cs="Times New Roman"/>
          <w:sz w:val="28"/>
          <w:szCs w:val="28"/>
        </w:rPr>
        <w:t xml:space="preserve">ведет учет направлений, выданных на получение внешних услуг </w:t>
      </w:r>
      <w:r w:rsidR="002C7081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>(посещений, обращений,</w:t>
      </w:r>
      <w:r w:rsidR="0055711D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телемедицинских консультаций</w:t>
      </w:r>
      <w:r w:rsidR="002C7081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лабораторных и инструментальных услуг)</w:t>
      </w:r>
      <w:r w:rsidR="007A246E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>,</w:t>
      </w:r>
      <w:r w:rsidR="00010057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129EA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и </w:t>
      </w:r>
      <w:r w:rsidR="00F81592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учет посещений, </w:t>
      </w:r>
      <w:r w:rsidR="006034CF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>обращений,</w:t>
      </w:r>
      <w:r w:rsidR="00F81592" w:rsidRPr="0055711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оказанных пациентам, прикрепленным к данной МО</w:t>
      </w:r>
      <w:r w:rsidR="002C7081" w:rsidRPr="0055711D">
        <w:rPr>
          <w:rFonts w:ascii="Times New Roman" w:eastAsia="Calibri" w:hAnsi="Times New Roman" w:cs="Times New Roman"/>
          <w:sz w:val="28"/>
          <w:szCs w:val="28"/>
        </w:rPr>
        <w:t xml:space="preserve"> в разрезе МО – исполнителей.</w:t>
      </w:r>
    </w:p>
    <w:p w14:paraId="181BCDE9" w14:textId="77777777" w:rsidR="002C3DC2" w:rsidRDefault="003D014F" w:rsidP="0084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F7">
        <w:rPr>
          <w:rFonts w:ascii="Times New Roman" w:hAnsi="Times New Roman"/>
          <w:sz w:val="28"/>
          <w:szCs w:val="28"/>
          <w:lang w:eastAsia="ru-RU"/>
        </w:rPr>
        <w:t xml:space="preserve">СМО осуществляют оплату медицинской помощи, оказанную МО, на основании представленных реестров счетов и счетов на оплату медицинской помощи. </w:t>
      </w:r>
    </w:p>
    <w:p w14:paraId="7DB70FD9" w14:textId="5201F1CA" w:rsidR="00845BB8" w:rsidRPr="006A1B82" w:rsidRDefault="003D014F" w:rsidP="0084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1DF7">
        <w:rPr>
          <w:rFonts w:ascii="Times New Roman" w:hAnsi="Times New Roman"/>
          <w:sz w:val="28"/>
          <w:szCs w:val="28"/>
          <w:lang w:eastAsia="ru-RU"/>
        </w:rPr>
        <w:t>При осуществлении окончательного расчета за медицинскую помощь сумма средств для МО</w:t>
      </w:r>
      <w:r w:rsidR="009C7E20" w:rsidRPr="008A1DF7">
        <w:rPr>
          <w:rFonts w:ascii="Times New Roman" w:hAnsi="Times New Roman"/>
          <w:sz w:val="28"/>
          <w:szCs w:val="28"/>
          <w:lang w:eastAsia="ru-RU"/>
        </w:rPr>
        <w:t>-</w:t>
      </w:r>
      <w:r w:rsidRPr="008A1DF7">
        <w:rPr>
          <w:rFonts w:ascii="Times New Roman" w:hAnsi="Times New Roman"/>
          <w:sz w:val="28"/>
          <w:szCs w:val="28"/>
          <w:lang w:eastAsia="ru-RU"/>
        </w:rPr>
        <w:t xml:space="preserve">заказчика уменьшается на объем средств, </w:t>
      </w:r>
      <w:r w:rsidR="00F62177">
        <w:rPr>
          <w:rFonts w:ascii="Times New Roman" w:hAnsi="Times New Roman"/>
          <w:sz w:val="28"/>
          <w:szCs w:val="28"/>
          <w:lang w:eastAsia="ru-RU"/>
        </w:rPr>
        <w:t xml:space="preserve">перечисляемых </w:t>
      </w:r>
      <w:r w:rsidRPr="008A1DF7">
        <w:rPr>
          <w:rFonts w:ascii="Times New Roman" w:hAnsi="Times New Roman"/>
          <w:sz w:val="28"/>
          <w:szCs w:val="28"/>
          <w:lang w:eastAsia="ru-RU"/>
        </w:rPr>
        <w:t>МО-исполнителю по направлениям, выданным данной МО</w:t>
      </w:r>
      <w:r w:rsidR="007A246E">
        <w:rPr>
          <w:rFonts w:ascii="Times New Roman" w:hAnsi="Times New Roman"/>
          <w:sz w:val="28"/>
          <w:szCs w:val="28"/>
          <w:lang w:eastAsia="ru-RU"/>
        </w:rPr>
        <w:t>,</w:t>
      </w:r>
      <w:r w:rsidRPr="008A1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или по месту прикрепления пациента</w:t>
      </w:r>
      <w:r w:rsidR="00234BEB" w:rsidRPr="008A1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BB8" w:rsidRPr="002C3DC2">
        <w:rPr>
          <w:rFonts w:ascii="Times New Roman" w:eastAsia="Times New Roman" w:hAnsi="Times New Roman" w:cs="Times New Roman"/>
          <w:sz w:val="28"/>
          <w:szCs w:val="28"/>
        </w:rPr>
        <w:t>по врачебным специальностям, указанным в пункт</w:t>
      </w:r>
      <w:r w:rsidR="006A2E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5BB8" w:rsidRPr="002C3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E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5BB8" w:rsidRPr="002C3DC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 </w:t>
      </w:r>
    </w:p>
    <w:p w14:paraId="72E7FE7A" w14:textId="77777777" w:rsidR="0011139C" w:rsidRPr="008A1DF7" w:rsidRDefault="0011139C" w:rsidP="00111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направления </w:t>
      </w:r>
      <w:r w:rsidR="00845BB8" w:rsidRPr="008A1D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прикрепления при оказании плановой медицинской помощи застрахованному лицу в соответствии с </w:t>
      </w:r>
      <w:r w:rsidR="00C739C1" w:rsidRPr="008A1DF7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Порядком страховой случай отклоняется от оплаты.</w:t>
      </w:r>
    </w:p>
    <w:p w14:paraId="491A77E5" w14:textId="4B9D5494" w:rsidR="0034478B" w:rsidRDefault="0034478B" w:rsidP="006E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>Разногласия, возникающие между медицинскими организациями при проведении межучрежденческих расчетов</w:t>
      </w:r>
      <w:r w:rsidR="004D46BB" w:rsidRPr="008A1DF7">
        <w:rPr>
          <w:rFonts w:ascii="Times New Roman" w:eastAsia="Calibri" w:hAnsi="Times New Roman" w:cs="Times New Roman"/>
          <w:sz w:val="28"/>
          <w:szCs w:val="28"/>
        </w:rPr>
        <w:t>,</w:t>
      </w: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 разрешаются </w:t>
      </w:r>
      <w:r w:rsidR="006034CF" w:rsidRPr="008A1DF7">
        <w:rPr>
          <w:rFonts w:ascii="Times New Roman" w:eastAsia="Calibri" w:hAnsi="Times New Roman" w:cs="Times New Roman"/>
          <w:sz w:val="28"/>
          <w:szCs w:val="28"/>
        </w:rPr>
        <w:t>в порядке,</w:t>
      </w: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 определяемом </w:t>
      </w:r>
      <w:r w:rsidR="001013B0" w:rsidRPr="008A1DF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8A1DF7">
        <w:rPr>
          <w:rFonts w:ascii="Times New Roman" w:eastAsia="Calibri" w:hAnsi="Times New Roman" w:cs="Times New Roman"/>
          <w:sz w:val="28"/>
          <w:szCs w:val="28"/>
        </w:rPr>
        <w:t>Территориального фонда обязательного медицинского стр</w:t>
      </w:r>
      <w:r w:rsidR="00165716">
        <w:rPr>
          <w:rFonts w:ascii="Times New Roman" w:eastAsia="Calibri" w:hAnsi="Times New Roman" w:cs="Times New Roman"/>
          <w:sz w:val="28"/>
          <w:szCs w:val="28"/>
        </w:rPr>
        <w:t>ахования Республики Дагестан от 08.09.2020г. №220-0 в редакции от 23.08.2021г. №227-0.</w:t>
      </w:r>
    </w:p>
    <w:p w14:paraId="5BE9025D" w14:textId="77777777" w:rsidR="00210D1E" w:rsidRPr="00293464" w:rsidRDefault="00210D1E" w:rsidP="006E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10D1E" w:rsidRPr="00293464" w:rsidSect="007C1DA2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4B0"/>
    <w:multiLevelType w:val="hybridMultilevel"/>
    <w:tmpl w:val="6C544C22"/>
    <w:lvl w:ilvl="0" w:tplc="8DFEF1E4">
      <w:start w:val="9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6A6146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2EE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EC602A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F65"/>
    <w:multiLevelType w:val="multilevel"/>
    <w:tmpl w:val="8C5872BE"/>
    <w:styleLink w:val="621"/>
    <w:lvl w:ilvl="0">
      <w:start w:val="1"/>
      <w:numFmt w:val="decimal"/>
      <w:lvlText w:val="Таблица %1"/>
      <w:lvlJc w:val="left"/>
      <w:pPr>
        <w:tabs>
          <w:tab w:val="num" w:pos="136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10D5B62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462215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A9F"/>
    <w:multiLevelType w:val="hybridMultilevel"/>
    <w:tmpl w:val="C0CE3510"/>
    <w:lvl w:ilvl="0" w:tplc="133E8C38">
      <w:start w:val="1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9AC0D50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151B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D5A84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8B31B8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0C3E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4A3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3513798"/>
    <w:multiLevelType w:val="hybridMultilevel"/>
    <w:tmpl w:val="4DF2AB9A"/>
    <w:lvl w:ilvl="0" w:tplc="B3CE75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464F7A45"/>
    <w:multiLevelType w:val="hybridMultilevel"/>
    <w:tmpl w:val="EBAA68B0"/>
    <w:lvl w:ilvl="0" w:tplc="E13A0242">
      <w:start w:val="17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83A0A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42B1A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483F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C6ED5"/>
    <w:multiLevelType w:val="hybridMultilevel"/>
    <w:tmpl w:val="58EE234A"/>
    <w:lvl w:ilvl="0" w:tplc="CF941C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6F829B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7E20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AC32E14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833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872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72D5C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53C1C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6FF84618"/>
    <w:multiLevelType w:val="hybridMultilevel"/>
    <w:tmpl w:val="692ACBF2"/>
    <w:lvl w:ilvl="0" w:tplc="61267546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9A37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43B1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1" w15:restartNumberingAfterBreak="0">
    <w:nsid w:val="7C423BDF"/>
    <w:multiLevelType w:val="hybridMultilevel"/>
    <w:tmpl w:val="3F02814E"/>
    <w:lvl w:ilvl="0" w:tplc="4D3A282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071DF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829835">
    <w:abstractNumId w:val="26"/>
  </w:num>
  <w:num w:numId="2" w16cid:durableId="2058162442">
    <w:abstractNumId w:val="29"/>
  </w:num>
  <w:num w:numId="3" w16cid:durableId="1227259299">
    <w:abstractNumId w:val="1"/>
  </w:num>
  <w:num w:numId="4" w16cid:durableId="1162619798">
    <w:abstractNumId w:val="19"/>
  </w:num>
  <w:num w:numId="5" w16cid:durableId="776752797">
    <w:abstractNumId w:val="24"/>
  </w:num>
  <w:num w:numId="6" w16cid:durableId="1986740540">
    <w:abstractNumId w:val="6"/>
  </w:num>
  <w:num w:numId="7" w16cid:durableId="1523516363">
    <w:abstractNumId w:val="12"/>
  </w:num>
  <w:num w:numId="8" w16cid:durableId="424040543">
    <w:abstractNumId w:val="11"/>
  </w:num>
  <w:num w:numId="9" w16cid:durableId="1535652043">
    <w:abstractNumId w:val="8"/>
  </w:num>
  <w:num w:numId="10" w16cid:durableId="1267734049">
    <w:abstractNumId w:val="3"/>
  </w:num>
  <w:num w:numId="11" w16cid:durableId="1798182299">
    <w:abstractNumId w:val="18"/>
  </w:num>
  <w:num w:numId="12" w16cid:durableId="1134787413">
    <w:abstractNumId w:val="32"/>
  </w:num>
  <w:num w:numId="13" w16cid:durableId="2055693296">
    <w:abstractNumId w:val="21"/>
  </w:num>
  <w:num w:numId="14" w16cid:durableId="1826429537">
    <w:abstractNumId w:val="25"/>
  </w:num>
  <w:num w:numId="15" w16cid:durableId="397747696">
    <w:abstractNumId w:val="9"/>
  </w:num>
  <w:num w:numId="16" w16cid:durableId="768702492">
    <w:abstractNumId w:val="23"/>
  </w:num>
  <w:num w:numId="17" w16cid:durableId="539241799">
    <w:abstractNumId w:val="17"/>
  </w:num>
  <w:num w:numId="18" w16cid:durableId="529151357">
    <w:abstractNumId w:val="14"/>
  </w:num>
  <w:num w:numId="19" w16cid:durableId="768623269">
    <w:abstractNumId w:val="15"/>
  </w:num>
  <w:num w:numId="20" w16cid:durableId="1056003654">
    <w:abstractNumId w:val="31"/>
  </w:num>
  <w:num w:numId="21" w16cid:durableId="1282759645">
    <w:abstractNumId w:val="28"/>
  </w:num>
  <w:num w:numId="22" w16cid:durableId="1617907715">
    <w:abstractNumId w:val="5"/>
  </w:num>
  <w:num w:numId="23" w16cid:durableId="702288542">
    <w:abstractNumId w:val="27"/>
  </w:num>
  <w:num w:numId="24" w16cid:durableId="1820919897">
    <w:abstractNumId w:val="20"/>
  </w:num>
  <w:num w:numId="25" w16cid:durableId="1623341415">
    <w:abstractNumId w:val="22"/>
  </w:num>
  <w:num w:numId="26" w16cid:durableId="1320160624">
    <w:abstractNumId w:val="2"/>
  </w:num>
  <w:num w:numId="27" w16cid:durableId="677392533">
    <w:abstractNumId w:val="13"/>
  </w:num>
  <w:num w:numId="28" w16cid:durableId="2043820425">
    <w:abstractNumId w:val="0"/>
  </w:num>
  <w:num w:numId="29" w16cid:durableId="2103213129">
    <w:abstractNumId w:val="10"/>
  </w:num>
  <w:num w:numId="30" w16cid:durableId="1423260346">
    <w:abstractNumId w:val="7"/>
  </w:num>
  <w:num w:numId="31" w16cid:durableId="829754465">
    <w:abstractNumId w:val="4"/>
  </w:num>
  <w:num w:numId="32" w16cid:durableId="1244752805">
    <w:abstractNumId w:val="30"/>
  </w:num>
  <w:num w:numId="33" w16cid:durableId="7285037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D6"/>
    <w:rsid w:val="000004A6"/>
    <w:rsid w:val="000005F0"/>
    <w:rsid w:val="0000791A"/>
    <w:rsid w:val="00010057"/>
    <w:rsid w:val="00012B11"/>
    <w:rsid w:val="0001320D"/>
    <w:rsid w:val="00013C3A"/>
    <w:rsid w:val="00014DCD"/>
    <w:rsid w:val="000155DE"/>
    <w:rsid w:val="00023782"/>
    <w:rsid w:val="000245A8"/>
    <w:rsid w:val="00030ED4"/>
    <w:rsid w:val="000329D2"/>
    <w:rsid w:val="00032DC0"/>
    <w:rsid w:val="000363B4"/>
    <w:rsid w:val="00036F38"/>
    <w:rsid w:val="000414E9"/>
    <w:rsid w:val="00060D59"/>
    <w:rsid w:val="000631B3"/>
    <w:rsid w:val="000662EF"/>
    <w:rsid w:val="00072B59"/>
    <w:rsid w:val="00073009"/>
    <w:rsid w:val="000745C6"/>
    <w:rsid w:val="00082615"/>
    <w:rsid w:val="00083960"/>
    <w:rsid w:val="0008534B"/>
    <w:rsid w:val="00085F4D"/>
    <w:rsid w:val="00092CC9"/>
    <w:rsid w:val="000947B7"/>
    <w:rsid w:val="0009569C"/>
    <w:rsid w:val="000B14A4"/>
    <w:rsid w:val="000B310B"/>
    <w:rsid w:val="000B66E5"/>
    <w:rsid w:val="000B744F"/>
    <w:rsid w:val="000C065F"/>
    <w:rsid w:val="000C0963"/>
    <w:rsid w:val="000C7F48"/>
    <w:rsid w:val="000D3950"/>
    <w:rsid w:val="000D5050"/>
    <w:rsid w:val="000E2168"/>
    <w:rsid w:val="000E59FB"/>
    <w:rsid w:val="000F0494"/>
    <w:rsid w:val="000F157A"/>
    <w:rsid w:val="000F7A5A"/>
    <w:rsid w:val="001013B0"/>
    <w:rsid w:val="00104DF8"/>
    <w:rsid w:val="00104E34"/>
    <w:rsid w:val="001055AE"/>
    <w:rsid w:val="00106A35"/>
    <w:rsid w:val="0011139C"/>
    <w:rsid w:val="001129EA"/>
    <w:rsid w:val="00115A33"/>
    <w:rsid w:val="00120AB7"/>
    <w:rsid w:val="00122627"/>
    <w:rsid w:val="00122EDE"/>
    <w:rsid w:val="0012420B"/>
    <w:rsid w:val="00124C2C"/>
    <w:rsid w:val="0013282D"/>
    <w:rsid w:val="00132C4F"/>
    <w:rsid w:val="001357FF"/>
    <w:rsid w:val="00136932"/>
    <w:rsid w:val="00144AB0"/>
    <w:rsid w:val="00147922"/>
    <w:rsid w:val="00151AB8"/>
    <w:rsid w:val="0015555C"/>
    <w:rsid w:val="00155692"/>
    <w:rsid w:val="0016263B"/>
    <w:rsid w:val="00165716"/>
    <w:rsid w:val="00170209"/>
    <w:rsid w:val="00171C00"/>
    <w:rsid w:val="00172273"/>
    <w:rsid w:val="00173425"/>
    <w:rsid w:val="0017522F"/>
    <w:rsid w:val="00177DF3"/>
    <w:rsid w:val="00184A06"/>
    <w:rsid w:val="0018784D"/>
    <w:rsid w:val="00192E3F"/>
    <w:rsid w:val="001949AC"/>
    <w:rsid w:val="001A0099"/>
    <w:rsid w:val="001A1592"/>
    <w:rsid w:val="001A682E"/>
    <w:rsid w:val="001A7765"/>
    <w:rsid w:val="001B0A62"/>
    <w:rsid w:val="001B232B"/>
    <w:rsid w:val="001B3238"/>
    <w:rsid w:val="001B527D"/>
    <w:rsid w:val="001C1D05"/>
    <w:rsid w:val="001C6170"/>
    <w:rsid w:val="001C699C"/>
    <w:rsid w:val="001D0333"/>
    <w:rsid w:val="001D03EE"/>
    <w:rsid w:val="001D0FB0"/>
    <w:rsid w:val="001D4F2E"/>
    <w:rsid w:val="001E015A"/>
    <w:rsid w:val="001E0D48"/>
    <w:rsid w:val="001E1C81"/>
    <w:rsid w:val="001E6E2A"/>
    <w:rsid w:val="001F1E24"/>
    <w:rsid w:val="001F2B5A"/>
    <w:rsid w:val="001F3FFA"/>
    <w:rsid w:val="001F403C"/>
    <w:rsid w:val="00202565"/>
    <w:rsid w:val="002027AF"/>
    <w:rsid w:val="0020769D"/>
    <w:rsid w:val="0021052C"/>
    <w:rsid w:val="00210D1E"/>
    <w:rsid w:val="0021100E"/>
    <w:rsid w:val="00212877"/>
    <w:rsid w:val="00217232"/>
    <w:rsid w:val="0021751A"/>
    <w:rsid w:val="002179D1"/>
    <w:rsid w:val="00221239"/>
    <w:rsid w:val="00221E1F"/>
    <w:rsid w:val="002237C4"/>
    <w:rsid w:val="002306A7"/>
    <w:rsid w:val="0023208B"/>
    <w:rsid w:val="00234BEB"/>
    <w:rsid w:val="00246218"/>
    <w:rsid w:val="00246917"/>
    <w:rsid w:val="00250289"/>
    <w:rsid w:val="00257993"/>
    <w:rsid w:val="002647C4"/>
    <w:rsid w:val="00264F45"/>
    <w:rsid w:val="00265F62"/>
    <w:rsid w:val="00272F4E"/>
    <w:rsid w:val="00275191"/>
    <w:rsid w:val="0027756E"/>
    <w:rsid w:val="0028121F"/>
    <w:rsid w:val="002827E7"/>
    <w:rsid w:val="00293464"/>
    <w:rsid w:val="0029387C"/>
    <w:rsid w:val="0029719A"/>
    <w:rsid w:val="00297CCF"/>
    <w:rsid w:val="002A00DE"/>
    <w:rsid w:val="002A2AB9"/>
    <w:rsid w:val="002A2DA9"/>
    <w:rsid w:val="002A3D51"/>
    <w:rsid w:val="002A5910"/>
    <w:rsid w:val="002B251A"/>
    <w:rsid w:val="002C3DC2"/>
    <w:rsid w:val="002C7081"/>
    <w:rsid w:val="002C7D3A"/>
    <w:rsid w:val="002C7D5F"/>
    <w:rsid w:val="002D01A8"/>
    <w:rsid w:val="002D0D06"/>
    <w:rsid w:val="002D5EC3"/>
    <w:rsid w:val="002E7565"/>
    <w:rsid w:val="002F17A1"/>
    <w:rsid w:val="00303B7F"/>
    <w:rsid w:val="00303D95"/>
    <w:rsid w:val="00307E7E"/>
    <w:rsid w:val="003143A1"/>
    <w:rsid w:val="00317B21"/>
    <w:rsid w:val="00320FF8"/>
    <w:rsid w:val="00323FE1"/>
    <w:rsid w:val="003249CC"/>
    <w:rsid w:val="0034424E"/>
    <w:rsid w:val="003444BA"/>
    <w:rsid w:val="0034478B"/>
    <w:rsid w:val="00347706"/>
    <w:rsid w:val="003517B9"/>
    <w:rsid w:val="00354D2A"/>
    <w:rsid w:val="00360277"/>
    <w:rsid w:val="00363EBB"/>
    <w:rsid w:val="003641D9"/>
    <w:rsid w:val="0037203A"/>
    <w:rsid w:val="003730D1"/>
    <w:rsid w:val="003766AD"/>
    <w:rsid w:val="00377572"/>
    <w:rsid w:val="00382349"/>
    <w:rsid w:val="00382E1B"/>
    <w:rsid w:val="00394108"/>
    <w:rsid w:val="003949C8"/>
    <w:rsid w:val="003978EF"/>
    <w:rsid w:val="003A5A88"/>
    <w:rsid w:val="003A7AEB"/>
    <w:rsid w:val="003B230C"/>
    <w:rsid w:val="003B32D6"/>
    <w:rsid w:val="003B6492"/>
    <w:rsid w:val="003C0308"/>
    <w:rsid w:val="003C2B62"/>
    <w:rsid w:val="003C62EB"/>
    <w:rsid w:val="003D014F"/>
    <w:rsid w:val="003E0E40"/>
    <w:rsid w:val="003E10D2"/>
    <w:rsid w:val="003E1821"/>
    <w:rsid w:val="003E5545"/>
    <w:rsid w:val="003E6F95"/>
    <w:rsid w:val="003F4020"/>
    <w:rsid w:val="003F4FA3"/>
    <w:rsid w:val="003F54ED"/>
    <w:rsid w:val="00402607"/>
    <w:rsid w:val="00406E80"/>
    <w:rsid w:val="00406EA1"/>
    <w:rsid w:val="00413752"/>
    <w:rsid w:val="00416B5B"/>
    <w:rsid w:val="00420B10"/>
    <w:rsid w:val="00424F66"/>
    <w:rsid w:val="00430C89"/>
    <w:rsid w:val="004315C9"/>
    <w:rsid w:val="0043526E"/>
    <w:rsid w:val="004362C7"/>
    <w:rsid w:val="00436512"/>
    <w:rsid w:val="004406AE"/>
    <w:rsid w:val="00454F7A"/>
    <w:rsid w:val="00454FF0"/>
    <w:rsid w:val="00462F6C"/>
    <w:rsid w:val="00465EBB"/>
    <w:rsid w:val="00472D16"/>
    <w:rsid w:val="00474E67"/>
    <w:rsid w:val="004776A1"/>
    <w:rsid w:val="00477E00"/>
    <w:rsid w:val="004805C9"/>
    <w:rsid w:val="00481B0B"/>
    <w:rsid w:val="00483184"/>
    <w:rsid w:val="00497A01"/>
    <w:rsid w:val="004A2F45"/>
    <w:rsid w:val="004B2BF6"/>
    <w:rsid w:val="004B3F27"/>
    <w:rsid w:val="004B6CBA"/>
    <w:rsid w:val="004C04CA"/>
    <w:rsid w:val="004C39AF"/>
    <w:rsid w:val="004C7473"/>
    <w:rsid w:val="004C7934"/>
    <w:rsid w:val="004D0C21"/>
    <w:rsid w:val="004D19D9"/>
    <w:rsid w:val="004D46BB"/>
    <w:rsid w:val="004D4C30"/>
    <w:rsid w:val="004D519B"/>
    <w:rsid w:val="004D6EB2"/>
    <w:rsid w:val="004E44E0"/>
    <w:rsid w:val="004F2AC2"/>
    <w:rsid w:val="00501423"/>
    <w:rsid w:val="00506613"/>
    <w:rsid w:val="00513119"/>
    <w:rsid w:val="005151B6"/>
    <w:rsid w:val="00516DF4"/>
    <w:rsid w:val="005200E9"/>
    <w:rsid w:val="00520A4C"/>
    <w:rsid w:val="00521039"/>
    <w:rsid w:val="00523EBA"/>
    <w:rsid w:val="00525F1E"/>
    <w:rsid w:val="00530998"/>
    <w:rsid w:val="005341B4"/>
    <w:rsid w:val="0053482B"/>
    <w:rsid w:val="005443BE"/>
    <w:rsid w:val="00546F33"/>
    <w:rsid w:val="0055342F"/>
    <w:rsid w:val="0055711D"/>
    <w:rsid w:val="0056675D"/>
    <w:rsid w:val="00571452"/>
    <w:rsid w:val="005715CD"/>
    <w:rsid w:val="005743A2"/>
    <w:rsid w:val="005760B4"/>
    <w:rsid w:val="00576827"/>
    <w:rsid w:val="005813A6"/>
    <w:rsid w:val="005834BF"/>
    <w:rsid w:val="005857D6"/>
    <w:rsid w:val="005874CD"/>
    <w:rsid w:val="00593F2D"/>
    <w:rsid w:val="00594D31"/>
    <w:rsid w:val="00595599"/>
    <w:rsid w:val="00595A7E"/>
    <w:rsid w:val="00597EF9"/>
    <w:rsid w:val="005A6255"/>
    <w:rsid w:val="005A7FE2"/>
    <w:rsid w:val="005B00A5"/>
    <w:rsid w:val="005B1724"/>
    <w:rsid w:val="005B3513"/>
    <w:rsid w:val="005B35FD"/>
    <w:rsid w:val="005B68C2"/>
    <w:rsid w:val="005C24D4"/>
    <w:rsid w:val="005C4881"/>
    <w:rsid w:val="005D250C"/>
    <w:rsid w:val="005D7796"/>
    <w:rsid w:val="005D7DE2"/>
    <w:rsid w:val="005E2C9E"/>
    <w:rsid w:val="005E48DD"/>
    <w:rsid w:val="005E6F6A"/>
    <w:rsid w:val="005F6CD2"/>
    <w:rsid w:val="006007D7"/>
    <w:rsid w:val="006034CF"/>
    <w:rsid w:val="00607B9F"/>
    <w:rsid w:val="0061171F"/>
    <w:rsid w:val="0061559E"/>
    <w:rsid w:val="00616017"/>
    <w:rsid w:val="006168EB"/>
    <w:rsid w:val="00620896"/>
    <w:rsid w:val="0062133D"/>
    <w:rsid w:val="0062141D"/>
    <w:rsid w:val="00633F3A"/>
    <w:rsid w:val="00634557"/>
    <w:rsid w:val="00635ED2"/>
    <w:rsid w:val="006378CB"/>
    <w:rsid w:val="00642640"/>
    <w:rsid w:val="00643C67"/>
    <w:rsid w:val="0064645F"/>
    <w:rsid w:val="006505C6"/>
    <w:rsid w:val="00651384"/>
    <w:rsid w:val="006518AC"/>
    <w:rsid w:val="00652282"/>
    <w:rsid w:val="006561C7"/>
    <w:rsid w:val="006574BE"/>
    <w:rsid w:val="00660C03"/>
    <w:rsid w:val="00666D30"/>
    <w:rsid w:val="00671F4B"/>
    <w:rsid w:val="006772F1"/>
    <w:rsid w:val="0068393B"/>
    <w:rsid w:val="0068444A"/>
    <w:rsid w:val="00685250"/>
    <w:rsid w:val="006856E6"/>
    <w:rsid w:val="00687335"/>
    <w:rsid w:val="006918E4"/>
    <w:rsid w:val="00692CFE"/>
    <w:rsid w:val="00693525"/>
    <w:rsid w:val="006943B2"/>
    <w:rsid w:val="006A1B82"/>
    <w:rsid w:val="006A21F1"/>
    <w:rsid w:val="006A2E90"/>
    <w:rsid w:val="006A37D0"/>
    <w:rsid w:val="006A625A"/>
    <w:rsid w:val="006A726A"/>
    <w:rsid w:val="006B1902"/>
    <w:rsid w:val="006C2430"/>
    <w:rsid w:val="006C779C"/>
    <w:rsid w:val="006C7B01"/>
    <w:rsid w:val="006E127E"/>
    <w:rsid w:val="006E1B8F"/>
    <w:rsid w:val="006E2B14"/>
    <w:rsid w:val="006F0D2B"/>
    <w:rsid w:val="006F5E95"/>
    <w:rsid w:val="00704659"/>
    <w:rsid w:val="0070623B"/>
    <w:rsid w:val="00707FD1"/>
    <w:rsid w:val="0071153A"/>
    <w:rsid w:val="00716D84"/>
    <w:rsid w:val="00721B80"/>
    <w:rsid w:val="00723E78"/>
    <w:rsid w:val="0074011F"/>
    <w:rsid w:val="007460CA"/>
    <w:rsid w:val="00747B7E"/>
    <w:rsid w:val="00752572"/>
    <w:rsid w:val="00752887"/>
    <w:rsid w:val="00762324"/>
    <w:rsid w:val="007646A3"/>
    <w:rsid w:val="00765FDB"/>
    <w:rsid w:val="00773212"/>
    <w:rsid w:val="00774023"/>
    <w:rsid w:val="007747F3"/>
    <w:rsid w:val="007753A2"/>
    <w:rsid w:val="00777355"/>
    <w:rsid w:val="007870D3"/>
    <w:rsid w:val="0079563D"/>
    <w:rsid w:val="00797997"/>
    <w:rsid w:val="00797B5E"/>
    <w:rsid w:val="007A246E"/>
    <w:rsid w:val="007A520A"/>
    <w:rsid w:val="007B477B"/>
    <w:rsid w:val="007B4BD5"/>
    <w:rsid w:val="007B7FDC"/>
    <w:rsid w:val="007C1DA2"/>
    <w:rsid w:val="007C50D8"/>
    <w:rsid w:val="007C5996"/>
    <w:rsid w:val="007C7528"/>
    <w:rsid w:val="007D66E1"/>
    <w:rsid w:val="007D6808"/>
    <w:rsid w:val="007E293E"/>
    <w:rsid w:val="007E492B"/>
    <w:rsid w:val="007E51B4"/>
    <w:rsid w:val="007E6468"/>
    <w:rsid w:val="007F0584"/>
    <w:rsid w:val="007F2356"/>
    <w:rsid w:val="007F293A"/>
    <w:rsid w:val="007F2E26"/>
    <w:rsid w:val="007F491A"/>
    <w:rsid w:val="008011C2"/>
    <w:rsid w:val="00806D13"/>
    <w:rsid w:val="00807F21"/>
    <w:rsid w:val="008125AB"/>
    <w:rsid w:val="0081263B"/>
    <w:rsid w:val="00814101"/>
    <w:rsid w:val="00816A17"/>
    <w:rsid w:val="0081719B"/>
    <w:rsid w:val="008208F7"/>
    <w:rsid w:val="008275E1"/>
    <w:rsid w:val="00832760"/>
    <w:rsid w:val="008329B4"/>
    <w:rsid w:val="008419C8"/>
    <w:rsid w:val="00841F99"/>
    <w:rsid w:val="00842054"/>
    <w:rsid w:val="00845A10"/>
    <w:rsid w:val="00845BB8"/>
    <w:rsid w:val="0084640D"/>
    <w:rsid w:val="00846999"/>
    <w:rsid w:val="00847A4D"/>
    <w:rsid w:val="00852D06"/>
    <w:rsid w:val="0085426C"/>
    <w:rsid w:val="00857C4B"/>
    <w:rsid w:val="008647A1"/>
    <w:rsid w:val="00876A48"/>
    <w:rsid w:val="008775D3"/>
    <w:rsid w:val="00884EF1"/>
    <w:rsid w:val="00894889"/>
    <w:rsid w:val="00894BA4"/>
    <w:rsid w:val="008A1DF7"/>
    <w:rsid w:val="008A43B1"/>
    <w:rsid w:val="008A4691"/>
    <w:rsid w:val="008A4AF0"/>
    <w:rsid w:val="008A61D0"/>
    <w:rsid w:val="008A6C46"/>
    <w:rsid w:val="008A6CB5"/>
    <w:rsid w:val="008B7617"/>
    <w:rsid w:val="008C2C88"/>
    <w:rsid w:val="008C5257"/>
    <w:rsid w:val="008D6B80"/>
    <w:rsid w:val="008E07B6"/>
    <w:rsid w:val="008E1EFF"/>
    <w:rsid w:val="008E27B8"/>
    <w:rsid w:val="008E32F9"/>
    <w:rsid w:val="008E411F"/>
    <w:rsid w:val="008E4F7C"/>
    <w:rsid w:val="008E6801"/>
    <w:rsid w:val="008E7498"/>
    <w:rsid w:val="008F3C0E"/>
    <w:rsid w:val="009002FF"/>
    <w:rsid w:val="0090182F"/>
    <w:rsid w:val="009041C0"/>
    <w:rsid w:val="0091075D"/>
    <w:rsid w:val="00912AD3"/>
    <w:rsid w:val="00915C94"/>
    <w:rsid w:val="00920F63"/>
    <w:rsid w:val="00923CEB"/>
    <w:rsid w:val="00924A26"/>
    <w:rsid w:val="009265B0"/>
    <w:rsid w:val="0095032E"/>
    <w:rsid w:val="00952BDD"/>
    <w:rsid w:val="0095640A"/>
    <w:rsid w:val="00956CB2"/>
    <w:rsid w:val="00961B60"/>
    <w:rsid w:val="00962924"/>
    <w:rsid w:val="00965F58"/>
    <w:rsid w:val="00972B85"/>
    <w:rsid w:val="0097626C"/>
    <w:rsid w:val="00990638"/>
    <w:rsid w:val="00993B5C"/>
    <w:rsid w:val="00994CEA"/>
    <w:rsid w:val="00995270"/>
    <w:rsid w:val="00997A1E"/>
    <w:rsid w:val="009A05B9"/>
    <w:rsid w:val="009A23E8"/>
    <w:rsid w:val="009A3060"/>
    <w:rsid w:val="009A4566"/>
    <w:rsid w:val="009A5BDE"/>
    <w:rsid w:val="009A6EAD"/>
    <w:rsid w:val="009B15ED"/>
    <w:rsid w:val="009B18BC"/>
    <w:rsid w:val="009B1D69"/>
    <w:rsid w:val="009C0176"/>
    <w:rsid w:val="009C2985"/>
    <w:rsid w:val="009C7E20"/>
    <w:rsid w:val="009D2B7B"/>
    <w:rsid w:val="009D4CEC"/>
    <w:rsid w:val="009D6533"/>
    <w:rsid w:val="009E1135"/>
    <w:rsid w:val="009E31EC"/>
    <w:rsid w:val="009E53FB"/>
    <w:rsid w:val="009E77D6"/>
    <w:rsid w:val="009F2744"/>
    <w:rsid w:val="009F347F"/>
    <w:rsid w:val="009F5F74"/>
    <w:rsid w:val="00A01867"/>
    <w:rsid w:val="00A023AA"/>
    <w:rsid w:val="00A03715"/>
    <w:rsid w:val="00A06510"/>
    <w:rsid w:val="00A07005"/>
    <w:rsid w:val="00A21FBC"/>
    <w:rsid w:val="00A31D30"/>
    <w:rsid w:val="00A32F9B"/>
    <w:rsid w:val="00A339BA"/>
    <w:rsid w:val="00A4257F"/>
    <w:rsid w:val="00A42C54"/>
    <w:rsid w:val="00A4394F"/>
    <w:rsid w:val="00A456EB"/>
    <w:rsid w:val="00A46DA9"/>
    <w:rsid w:val="00A56962"/>
    <w:rsid w:val="00A61CD0"/>
    <w:rsid w:val="00A63876"/>
    <w:rsid w:val="00A700F3"/>
    <w:rsid w:val="00A81125"/>
    <w:rsid w:val="00A83DE5"/>
    <w:rsid w:val="00A90E95"/>
    <w:rsid w:val="00A911D6"/>
    <w:rsid w:val="00A94D8C"/>
    <w:rsid w:val="00A95152"/>
    <w:rsid w:val="00A959EA"/>
    <w:rsid w:val="00AA15BD"/>
    <w:rsid w:val="00AA1B9A"/>
    <w:rsid w:val="00AA4B96"/>
    <w:rsid w:val="00AA600F"/>
    <w:rsid w:val="00AA66D6"/>
    <w:rsid w:val="00AB0C69"/>
    <w:rsid w:val="00AB456D"/>
    <w:rsid w:val="00AB65CA"/>
    <w:rsid w:val="00AC5AAA"/>
    <w:rsid w:val="00AD50CE"/>
    <w:rsid w:val="00AD65FE"/>
    <w:rsid w:val="00AD6853"/>
    <w:rsid w:val="00AE0D48"/>
    <w:rsid w:val="00AE5249"/>
    <w:rsid w:val="00AE6F62"/>
    <w:rsid w:val="00AE745F"/>
    <w:rsid w:val="00AE74BF"/>
    <w:rsid w:val="00AF082F"/>
    <w:rsid w:val="00AF0FBE"/>
    <w:rsid w:val="00AF1627"/>
    <w:rsid w:val="00AF2990"/>
    <w:rsid w:val="00B01D51"/>
    <w:rsid w:val="00B0347F"/>
    <w:rsid w:val="00B049BB"/>
    <w:rsid w:val="00B07AC2"/>
    <w:rsid w:val="00B10DB5"/>
    <w:rsid w:val="00B11D9D"/>
    <w:rsid w:val="00B156A4"/>
    <w:rsid w:val="00B17C69"/>
    <w:rsid w:val="00B321F4"/>
    <w:rsid w:val="00B3516C"/>
    <w:rsid w:val="00B405B0"/>
    <w:rsid w:val="00B430D4"/>
    <w:rsid w:val="00B45733"/>
    <w:rsid w:val="00B46DD4"/>
    <w:rsid w:val="00B501A5"/>
    <w:rsid w:val="00B56B0B"/>
    <w:rsid w:val="00B56E71"/>
    <w:rsid w:val="00B60592"/>
    <w:rsid w:val="00B63E2E"/>
    <w:rsid w:val="00B725FC"/>
    <w:rsid w:val="00B81B86"/>
    <w:rsid w:val="00B827A0"/>
    <w:rsid w:val="00B842B5"/>
    <w:rsid w:val="00B90D50"/>
    <w:rsid w:val="00B91454"/>
    <w:rsid w:val="00B9214E"/>
    <w:rsid w:val="00B978EF"/>
    <w:rsid w:val="00BA1B05"/>
    <w:rsid w:val="00BB256B"/>
    <w:rsid w:val="00BB3C44"/>
    <w:rsid w:val="00BB53DD"/>
    <w:rsid w:val="00BC08D0"/>
    <w:rsid w:val="00BC1394"/>
    <w:rsid w:val="00BC5C0C"/>
    <w:rsid w:val="00BD199B"/>
    <w:rsid w:val="00BD1D40"/>
    <w:rsid w:val="00BD3A4A"/>
    <w:rsid w:val="00BE4809"/>
    <w:rsid w:val="00BF1D6E"/>
    <w:rsid w:val="00BF4005"/>
    <w:rsid w:val="00BF74C9"/>
    <w:rsid w:val="00BF7864"/>
    <w:rsid w:val="00C0298B"/>
    <w:rsid w:val="00C0628C"/>
    <w:rsid w:val="00C063C7"/>
    <w:rsid w:val="00C06C4A"/>
    <w:rsid w:val="00C10788"/>
    <w:rsid w:val="00C12BAF"/>
    <w:rsid w:val="00C13B3E"/>
    <w:rsid w:val="00C13D86"/>
    <w:rsid w:val="00C15C7C"/>
    <w:rsid w:val="00C2242E"/>
    <w:rsid w:val="00C2305D"/>
    <w:rsid w:val="00C23944"/>
    <w:rsid w:val="00C24AEE"/>
    <w:rsid w:val="00C25DF2"/>
    <w:rsid w:val="00C264C4"/>
    <w:rsid w:val="00C27464"/>
    <w:rsid w:val="00C304F3"/>
    <w:rsid w:val="00C330C3"/>
    <w:rsid w:val="00C36BAA"/>
    <w:rsid w:val="00C36DA7"/>
    <w:rsid w:val="00C41AFD"/>
    <w:rsid w:val="00C46E9C"/>
    <w:rsid w:val="00C52D97"/>
    <w:rsid w:val="00C60C2C"/>
    <w:rsid w:val="00C64680"/>
    <w:rsid w:val="00C64F1A"/>
    <w:rsid w:val="00C71E63"/>
    <w:rsid w:val="00C736DE"/>
    <w:rsid w:val="00C739C1"/>
    <w:rsid w:val="00C76B20"/>
    <w:rsid w:val="00C76E11"/>
    <w:rsid w:val="00C813D4"/>
    <w:rsid w:val="00C817D6"/>
    <w:rsid w:val="00C81B5A"/>
    <w:rsid w:val="00C82938"/>
    <w:rsid w:val="00C83F9D"/>
    <w:rsid w:val="00C9101A"/>
    <w:rsid w:val="00C95965"/>
    <w:rsid w:val="00C95B4E"/>
    <w:rsid w:val="00C96AEF"/>
    <w:rsid w:val="00CA3EF1"/>
    <w:rsid w:val="00CA3FEE"/>
    <w:rsid w:val="00CA4355"/>
    <w:rsid w:val="00CA4A41"/>
    <w:rsid w:val="00CA4EB8"/>
    <w:rsid w:val="00CA6044"/>
    <w:rsid w:val="00CB0AD5"/>
    <w:rsid w:val="00CB6833"/>
    <w:rsid w:val="00CB6B6B"/>
    <w:rsid w:val="00CC544C"/>
    <w:rsid w:val="00CC728D"/>
    <w:rsid w:val="00CD6627"/>
    <w:rsid w:val="00CE2160"/>
    <w:rsid w:val="00CE2D5A"/>
    <w:rsid w:val="00CE3D23"/>
    <w:rsid w:val="00CE4965"/>
    <w:rsid w:val="00CF04A7"/>
    <w:rsid w:val="00CF5949"/>
    <w:rsid w:val="00D00A27"/>
    <w:rsid w:val="00D02695"/>
    <w:rsid w:val="00D02CD0"/>
    <w:rsid w:val="00D02F56"/>
    <w:rsid w:val="00D05149"/>
    <w:rsid w:val="00D102D0"/>
    <w:rsid w:val="00D15B0A"/>
    <w:rsid w:val="00D16B6C"/>
    <w:rsid w:val="00D20407"/>
    <w:rsid w:val="00D206B7"/>
    <w:rsid w:val="00D210BB"/>
    <w:rsid w:val="00D24005"/>
    <w:rsid w:val="00D253F1"/>
    <w:rsid w:val="00D30E23"/>
    <w:rsid w:val="00D33422"/>
    <w:rsid w:val="00D403A2"/>
    <w:rsid w:val="00D41CDC"/>
    <w:rsid w:val="00D455D7"/>
    <w:rsid w:val="00D50AAA"/>
    <w:rsid w:val="00D51392"/>
    <w:rsid w:val="00D5407E"/>
    <w:rsid w:val="00D54AA1"/>
    <w:rsid w:val="00D62DE7"/>
    <w:rsid w:val="00D66324"/>
    <w:rsid w:val="00D673E1"/>
    <w:rsid w:val="00D74A99"/>
    <w:rsid w:val="00D77C0B"/>
    <w:rsid w:val="00D81D36"/>
    <w:rsid w:val="00D81D5E"/>
    <w:rsid w:val="00D81F5E"/>
    <w:rsid w:val="00D8215F"/>
    <w:rsid w:val="00D83764"/>
    <w:rsid w:val="00D90C9E"/>
    <w:rsid w:val="00D90F65"/>
    <w:rsid w:val="00D929A1"/>
    <w:rsid w:val="00D941D3"/>
    <w:rsid w:val="00D9532D"/>
    <w:rsid w:val="00D96B47"/>
    <w:rsid w:val="00DA04FC"/>
    <w:rsid w:val="00DA38ED"/>
    <w:rsid w:val="00DA7127"/>
    <w:rsid w:val="00DB13E5"/>
    <w:rsid w:val="00DB5AF4"/>
    <w:rsid w:val="00DC4503"/>
    <w:rsid w:val="00DC4883"/>
    <w:rsid w:val="00DC625B"/>
    <w:rsid w:val="00DD18E9"/>
    <w:rsid w:val="00DD7AF7"/>
    <w:rsid w:val="00DE3356"/>
    <w:rsid w:val="00DE3717"/>
    <w:rsid w:val="00DE430D"/>
    <w:rsid w:val="00DE7039"/>
    <w:rsid w:val="00DE7DC9"/>
    <w:rsid w:val="00DF3F8F"/>
    <w:rsid w:val="00DF4538"/>
    <w:rsid w:val="00E11CCD"/>
    <w:rsid w:val="00E148F7"/>
    <w:rsid w:val="00E150CB"/>
    <w:rsid w:val="00E20DA7"/>
    <w:rsid w:val="00E25123"/>
    <w:rsid w:val="00E263D5"/>
    <w:rsid w:val="00E31D2F"/>
    <w:rsid w:val="00E370B2"/>
    <w:rsid w:val="00E44BFE"/>
    <w:rsid w:val="00E54881"/>
    <w:rsid w:val="00E56D9C"/>
    <w:rsid w:val="00E57B82"/>
    <w:rsid w:val="00E645B9"/>
    <w:rsid w:val="00E65180"/>
    <w:rsid w:val="00E66DF5"/>
    <w:rsid w:val="00E71C68"/>
    <w:rsid w:val="00E73647"/>
    <w:rsid w:val="00E805E3"/>
    <w:rsid w:val="00E83AEB"/>
    <w:rsid w:val="00E8425A"/>
    <w:rsid w:val="00E84432"/>
    <w:rsid w:val="00E90307"/>
    <w:rsid w:val="00E9134B"/>
    <w:rsid w:val="00E91394"/>
    <w:rsid w:val="00E95F2A"/>
    <w:rsid w:val="00EA649F"/>
    <w:rsid w:val="00EB2EA3"/>
    <w:rsid w:val="00EB40A6"/>
    <w:rsid w:val="00EB639C"/>
    <w:rsid w:val="00EC3908"/>
    <w:rsid w:val="00ED0938"/>
    <w:rsid w:val="00ED0FAF"/>
    <w:rsid w:val="00ED226E"/>
    <w:rsid w:val="00EE388E"/>
    <w:rsid w:val="00EE7CC2"/>
    <w:rsid w:val="00EF1256"/>
    <w:rsid w:val="00F03558"/>
    <w:rsid w:val="00F07A7B"/>
    <w:rsid w:val="00F17CEF"/>
    <w:rsid w:val="00F20AC7"/>
    <w:rsid w:val="00F2327B"/>
    <w:rsid w:val="00F2643D"/>
    <w:rsid w:val="00F327E1"/>
    <w:rsid w:val="00F4131F"/>
    <w:rsid w:val="00F43AA1"/>
    <w:rsid w:val="00F450DE"/>
    <w:rsid w:val="00F60620"/>
    <w:rsid w:val="00F60D5B"/>
    <w:rsid w:val="00F61B39"/>
    <w:rsid w:val="00F61FF7"/>
    <w:rsid w:val="00F62177"/>
    <w:rsid w:val="00F67E06"/>
    <w:rsid w:val="00F701BF"/>
    <w:rsid w:val="00F81592"/>
    <w:rsid w:val="00F831EA"/>
    <w:rsid w:val="00F835A7"/>
    <w:rsid w:val="00F865C7"/>
    <w:rsid w:val="00F8680F"/>
    <w:rsid w:val="00F93088"/>
    <w:rsid w:val="00F94EFE"/>
    <w:rsid w:val="00F97EF2"/>
    <w:rsid w:val="00FA599B"/>
    <w:rsid w:val="00FA6777"/>
    <w:rsid w:val="00FB5803"/>
    <w:rsid w:val="00FB6220"/>
    <w:rsid w:val="00FC350E"/>
    <w:rsid w:val="00FC36D6"/>
    <w:rsid w:val="00FC6169"/>
    <w:rsid w:val="00FD3193"/>
    <w:rsid w:val="00FD32AA"/>
    <w:rsid w:val="00FD3595"/>
    <w:rsid w:val="00FE38D9"/>
    <w:rsid w:val="00FE5056"/>
    <w:rsid w:val="00FF0225"/>
    <w:rsid w:val="00FF1549"/>
    <w:rsid w:val="00FF25AF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D2DD"/>
  <w15:docId w15:val="{B74ADE6C-791F-4F32-84B6-EB66C58B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1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D8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D83764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41D3"/>
    <w:pPr>
      <w:ind w:left="720"/>
      <w:contextualSpacing/>
    </w:pPr>
  </w:style>
  <w:style w:type="paragraph" w:styleId="a9">
    <w:name w:val="Normal (Web)"/>
    <w:basedOn w:val="a"/>
    <w:uiPriority w:val="99"/>
    <w:rsid w:val="0001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D51392"/>
    <w:rPr>
      <w:rFonts w:cs="Times New Roman"/>
      <w:vertAlign w:val="superscript"/>
    </w:rPr>
  </w:style>
  <w:style w:type="numbering" w:customStyle="1" w:styleId="621">
    <w:name w:val="Нумерация библиографии621"/>
    <w:uiPriority w:val="99"/>
    <w:rsid w:val="00D5139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67A7-0E6F-4FAF-A51C-F3D8EE8F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Гичибике Р. Далгатова</cp:lastModifiedBy>
  <cp:revision>16</cp:revision>
  <cp:lastPrinted>2023-01-19T12:43:00Z</cp:lastPrinted>
  <dcterms:created xsi:type="dcterms:W3CDTF">2024-01-23T13:27:00Z</dcterms:created>
  <dcterms:modified xsi:type="dcterms:W3CDTF">2024-02-01T06:46:00Z</dcterms:modified>
</cp:coreProperties>
</file>